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BUKOR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levibukor@gmail.com</w:t>
            </w:r>
            <w:r w:rsidRPr="001067CD">
              <w:rPr>
                <w:i/>
              </w:rPr>
              <w:br/>
            </w:r>
            <w:r w:rsidR="00A96AEC">
              <w:t>mechatronikai mérnöki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Síkmarás hatásai a szénszállal erősített polimer (CFRP) kompozitok felületi minőségére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CFRP; Forgácsolás; Síkmarás; Felületi 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szénszállal erősített polimer (CFRP) kompozitok használata egyre elterjedtebb több különböző területen is, mint például a repülőgép iparban, a sporteszközök gyártásában, és az űrtechnikában. Köszönhetően jó mechanikai tulajdonságaiknak és hozzá társuló kis sűrűségüknek. Bár ezeket az anyagokat közel kész formára gyártják, mégis bizonyos esetekben szükséges az utólagos forgácsolásuk. A leggyakrabban alkalmazott forgácsolási módszerek a fúrás és az élmarás, azonban az anyag viselkedését sokszor ortogonális forgácsolási kísérletekkel vizsgálják. Az ilyen kísérletek előtt szükséges a CFRP munkadarabok síkba marása, hogy az ortogonális forgácsolás során a névleges forgácsvastagság állandó maradjon. A CFRP síkmarásáról azonban kevés információ áll rendelkezésre, ami megnehezíti a helyes technológiai eljárás meghatározását.</w:t>
      </w:r>
      <w:r>
        <w:rPr>
          <w:color w:val="000000"/>
          <w:sz w:val="24"/>
          <w:szCs w:val="24"/>
        </w:rPr>
        <w:br/>
        <w:t xml:space="preserve">A kutatásom fő szempontja a CFRP kompozit síkmarással kialakított felületi minőségének vizsgálata volt. A CFRP forgácsolás legfontosabb paramétere a szálorientáció, ami különlegessé teszi ezen anyagok megmunkálását, ezért ezt a paramétert vizsgáltam négy szinten. Az eddig ismert tanulmányok alapján, a felület minőségét szignifikánsan befolyásolja a fogásmélység, ezért ennek a hatását is vizsgáltam két szinten. Fontosnak tartottam továbbá megfigyelni, hogyan változik a végleges felület különböző fogásszámok, és előtolás alkalmazásakor, amelyeket két szinten elemeztem. A kísérletem alatt volt lehetőségem mérni a forgácsolás közben fellépő erőket egy Kistler 9257B háromkomponenses erőmérő cella segítségével, ami pontosabb képet adott a folyamatokról. A felületi minőség vizsgálatához egy Mitutoyo SJ-400 felülettapintó mérőműszert használtam. A kialakult felületek integritását egy Dino-Lite AF4515ZT típusú mikroszkóppal, és egy Jeol JSM-6380LA típusú pásztázó elektronmikroszkóppal készített felvételek alapján is elemezni tudtam.</w:t>
      </w:r>
      <w:r>
        <w:rPr>
          <w:color w:val="000000"/>
          <w:sz w:val="24"/>
          <w:szCs w:val="24"/>
        </w:rPr>
        <w:br/>
        <w:t xml:space="preserve">Kísérleti eredményeim alapján megállapítottam a szálorientációs szög, fogásmélység, fogásszám és előtolási sebesség hatásait, és kereszthatásait a síkmart felület minőségére. A felületet kialakító fő mechanizmus a mátrix anyag kenése, amelyet a szálorientációs szög befolyásolta leginkább, a többi faktornak csekély hatása volt.</w:t>
      </w:r>
      <w:r>
        <w:rPr>
          <w:color w:val="000000"/>
          <w:sz w:val="24"/>
          <w:szCs w:val="24"/>
        </w:rPr>
        <w:br/>
        <w:t xml:space="preserve">A CFRP síkmarásának a felületi minőségre tett vizsgálatával kiindulópontot adhatok más kísérletekhez, mivel így a kísérleti munkadarabot ismert paraméterek alapján elő tudják alakítani, vagy egy eddig használt munkadarabot tudnak újra hasznosítani további kutatási célokkal.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31344">
    <w:multiLevelType w:val="hybridMultilevel"/>
    <w:lvl w:ilvl="0" w:tplc="78585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31344">
    <w:abstractNumId w:val="861313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417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