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ESZTER KINCSŐ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eszterkincsonagy1@gmail.com</w:t>
            </w:r>
            <w:r w:rsidRPr="001067CD">
              <w:rPr>
                <w:i/>
              </w:rPr>
              <w:br/>
            </w:r>
            <w:r w:rsidR="00A96AEC">
              <w:t>Építészmérnöki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PAPP TÍMEA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timipapp14@gmail.com</w:t>
            </w:r>
            <w:bookmarkStart w:id="1" w:name="_GoBack"/>
            <w:bookmarkEnd w:id="1"/>
            <w:r w:rsidRPr="001067CD">
              <w:br/>
            </w:r>
            <w:r w:rsidR="00C275A3">
              <w:t>Építészmérnöki </w:t>
            </w:r>
            <w:r w:rsidR="00A96AEC">
              <w:br/>
              <w:t>Osztatlan, 5.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Rátgéber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Doktori hallgató, BME ÉPK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Dombrovszky Zsófia</w:t>
            </w:r>
          </w:p>
          <w:p w:rsidR="00DB4822" w:rsidRDefault="00DB4822" w:rsidP="00BA6BAF">
            <w:pPr>
              <w:pStyle w:val="Konzulensektitulus"/>
            </w:pPr>
            <w:r w:rsidRPr="00DB4822">
              <w:t>DLA hallgató,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Zenit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Burok, környezetpszichológia, Erzsébetváros, személyes tér, áttörés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burok szónak számtalan jelentése van, rengeteg szakterületen fontos terminológia. Egy körülvevő, védő, takaró réteg. Földünket is körülveszi egy levegőből álló burok, az atmoszféra. A mi életünk is egy burokban kezdődik, a magzatban. Születésünk után pedig az anyaméh védelmező szerepét saját bőrünk veszi át, ebben telnek a mindennapjaink életünk végéig. Otthonunk ennek a személyes térnek egy tágabb értelmezése, melyet kedvünk szerint alakítunk, ez a külvilág elleni védelmünk. Amikor azonban kilépünk a privát burokból a város szövevényes hálójába, egy olyan térben találjuk magunkat, ami felett nincs hatalmunk. A város burka más. Tele van ingerekkel, zajokkal, amelyek szorongást és feszültséget keltenek bennünk.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városi nyüzsgés arra késztet bennünket, hogy keressük azokat a helyeket és pillanatokat, amikor elcsendesedhetünk és hátradőlhetünk. A modern városban szükségünk van olyan terekre, amelyekben megpihenhetünk, és nemcsak kiszűrik a zajt, hanem teret adnak a belső csendnek, a személyes reflexiónak, és a szocializálódásnak is. De mégis milyenek azok a terek, amelyek lehetőséget nyújtanak az ilyen pillanatokhoz?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helyszínbejárás után újra meglátogattuk a transzformátorházat, megvizsgáltuk az épület környezetét, majd a bennünk keltett érzéseket, benyomásokat összegeztük. Megfigyeltük, hogy rendkívül kevés tér alkalmas megállásra, megpihenésre és kommunikációra. A belváros szűk utcái, haladásra, sőt, olykor rohanásra késztetik az embert. Jan Gehl szerint az emberek lineáris és frontális lények (előrefelé haladunk, és a legtöbb ingert is frontálisan érzékeljük), az utcák, sugárutak pedig tükrözik az ember mozgását és haladási irányát, de a terek, amelyek élménygyűjtésre, megállásra szolgálnak, megfontolt tervezést igényelnek.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építészeti beavatkozásunk célja egy olyan tér megteremtése, amely az emberi léptékhez és érzékeléshez igazodik, elcsendesíti és lezsugorítja a külvilágot, valamint egy új nézőpontból mutatja be a burkot. Minden hely, ahol megfordulunk, nyomot hagy bennünk. Az épített környezet, a zöldterületek hiánya, a lég- és zajszennyezés Erzsébetvárosban nagy gondot okoz az ott élők és odalátogatók számára. Egy mentális egészségre pozitívan ható teret szeretnénk létrehozni. Célunk, hogy megvizsgáljuk, milyen eszközökkel lehet javítani a köztereken, a színek, szagok, az épületek léptéke hogyan hat az emberekre.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Tanulmányunkkal első helyezést értünk 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380632">
    <w:multiLevelType w:val="hybridMultilevel"/>
    <w:lvl w:ilvl="0" w:tplc="857436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380632">
    <w:abstractNumId w:val="153806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32667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