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PETRÁK ZITA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petrakz2001@gmail.com</w:t>
            </w:r>
            <w:r w:rsidRPr="001067CD">
              <w:rPr>
                <w:i/>
              </w:rPr>
              <w:br/>
            </w:r>
            <w:r w:rsidR="00A96AEC">
              <w:t>Építész mesterképzési szak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SCHMAL LAURA NÓRA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schmal.laura@gmail.com</w:t>
            </w:r>
            <w:bookmarkStart w:id="1" w:name="_GoBack"/>
            <w:bookmarkEnd w:id="1"/>
            <w:r w:rsidRPr="001067CD">
              <w:br/>
            </w:r>
            <w:r w:rsidR="00C275A3">
              <w:t>Építészmérnöki mesterképzési szak osztatlan</w:t>
            </w:r>
            <w:r w:rsidR="00A96AEC">
              <w:br/>
              <w:t>Osztatlan, 9.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Varga Imre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 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Panoráma - avagy kilátás és rálátás értékelése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kilátásminőség; kilátáskategorizálás; kilátásértékelés; ingatlanérték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panoráma és a kilátás-rálátás kutatás napjainkban növekvő mértékben kap figyelmet,</w:t>
      </w:r>
      <w:r>
        <w:rPr>
          <w:color w:val="000000"/>
          <w:sz w:val="24"/>
          <w:szCs w:val="24"/>
        </w:rPr>
        <w:br/>
        <w:t xml:space="preserve">különösen a városépítészet és az ingatlanfejlesztés szempontjából. A panoráma fogalma nem</w:t>
      </w:r>
      <w:r>
        <w:rPr>
          <w:color w:val="000000"/>
          <w:sz w:val="24"/>
          <w:szCs w:val="24"/>
        </w:rPr>
        <w:br/>
        <w:t xml:space="preserve">pusztán vizuális élményként értelmezhető, hanem komplex kapcsolatban áll a térhasználattal, a</w:t>
      </w:r>
      <w:r>
        <w:rPr>
          <w:color w:val="000000"/>
          <w:sz w:val="24"/>
          <w:szCs w:val="24"/>
        </w:rPr>
        <w:br/>
        <w:t xml:space="preserve">társadalmi státusszal, a környezetpszichológiával és a gazdasági tényezőkkel is. Kutatásunkban</w:t>
      </w:r>
      <w:r>
        <w:rPr>
          <w:color w:val="000000"/>
          <w:sz w:val="24"/>
          <w:szCs w:val="24"/>
        </w:rPr>
        <w:br/>
        <w:t xml:space="preserve">megvizsgáljuk, mennyivel hajlandóak többet fizetni az emberek a panorámáért, valamint, hogy</w:t>
      </w:r>
      <w:r>
        <w:rPr>
          <w:color w:val="000000"/>
          <w:sz w:val="24"/>
          <w:szCs w:val="24"/>
        </w:rPr>
        <w:br/>
        <w:t xml:space="preserve">van-e a kilátásnak minősége, illetve van-e összefüggés a kilátás minősége és ára között.</w:t>
      </w:r>
      <w:r>
        <w:rPr>
          <w:color w:val="000000"/>
          <w:sz w:val="24"/>
          <w:szCs w:val="24"/>
        </w:rPr>
        <w:br/>
        <w:t xml:space="preserve">Az urbanizáció hatására is, a kilátás és a tudatos panorámatervezés jelentősége is fokozódott.</w:t>
      </w:r>
      <w:r>
        <w:rPr>
          <w:color w:val="000000"/>
          <w:sz w:val="24"/>
          <w:szCs w:val="24"/>
        </w:rPr>
        <w:br/>
        <w:t xml:space="preserve">Az emberek gyakran szűkösebb, sűrűbb környezetben élnek, ahol a természetes tájra nyíló</w:t>
      </w:r>
      <w:r>
        <w:rPr>
          <w:color w:val="000000"/>
          <w:sz w:val="24"/>
          <w:szCs w:val="24"/>
        </w:rPr>
        <w:br/>
        <w:t xml:space="preserve">kilátás, vagy akár a tágas tér illúziója is értéket tud jelenteni. Ezért a kilátás helyes tervezése,</w:t>
      </w:r>
      <w:r>
        <w:rPr>
          <w:color w:val="000000"/>
          <w:sz w:val="24"/>
          <w:szCs w:val="24"/>
        </w:rPr>
        <w:br/>
        <w:t xml:space="preserve">valamint minőségi értékelése elengedhetetlen a fenntartható városfejlesztés és az élhető</w:t>
      </w:r>
      <w:r>
        <w:rPr>
          <w:color w:val="000000"/>
          <w:sz w:val="24"/>
          <w:szCs w:val="24"/>
        </w:rPr>
        <w:br/>
        <w:t xml:space="preserve">környezet kialakítása szempontjából. A kutatás során vizsgáljuk, hogy mik a településtervezők,</w:t>
      </w:r>
      <w:r>
        <w:rPr>
          <w:color w:val="000000"/>
          <w:sz w:val="24"/>
          <w:szCs w:val="24"/>
        </w:rPr>
        <w:br/>
        <w:t xml:space="preserve">a fejlesztők és az építészek eszközei és milyen módszerekkel tudják maximálisan kihasználni a</w:t>
      </w:r>
      <w:r>
        <w:rPr>
          <w:color w:val="000000"/>
          <w:sz w:val="24"/>
          <w:szCs w:val="24"/>
        </w:rPr>
        <w:br/>
        <w:t xml:space="preserve">panorámát. Tanulmányunk egyik kiemelkedő jelentőségű része a lakáspanoráma minősítési</w:t>
      </w:r>
      <w:r>
        <w:rPr>
          <w:color w:val="000000"/>
          <w:sz w:val="24"/>
          <w:szCs w:val="24"/>
        </w:rPr>
        <w:br/>
        <w:t xml:space="preserve">rendszerének vizsgálata és részben új elemekkel való bővítése. A kilátás jól strukturált</w:t>
      </w:r>
      <w:r>
        <w:rPr>
          <w:color w:val="000000"/>
          <w:sz w:val="24"/>
          <w:szCs w:val="24"/>
        </w:rPr>
        <w:br/>
        <w:t xml:space="preserve">minősítési rendszere segít meghatározni, hogy milyen típusú kilátás számít prémium</w:t>
      </w:r>
      <w:r>
        <w:rPr>
          <w:color w:val="000000"/>
          <w:sz w:val="24"/>
          <w:szCs w:val="24"/>
        </w:rPr>
        <w:br/>
        <w:t xml:space="preserve">kategóriásnak, és hogyan lehet ezt a piaci értéket tükrözni az ingatlan árazásában. A panoráma</w:t>
      </w:r>
      <w:r>
        <w:rPr>
          <w:color w:val="000000"/>
          <w:sz w:val="24"/>
          <w:szCs w:val="24"/>
        </w:rPr>
        <w:br/>
        <w:t xml:space="preserve">minősítési rendszereivel objektíven meghatározható, hogy egy adott hely milyen vizuális</w:t>
      </w:r>
      <w:r>
        <w:rPr>
          <w:color w:val="000000"/>
          <w:sz w:val="24"/>
          <w:szCs w:val="24"/>
        </w:rPr>
        <w:br/>
        <w:t xml:space="preserve">értékeket képviselhet, és esetleg hogyan lehet a kilátást az ingatlanpiacon felértékelő hatásként</w:t>
      </w:r>
      <w:r>
        <w:rPr>
          <w:color w:val="000000"/>
          <w:sz w:val="24"/>
          <w:szCs w:val="24"/>
        </w:rPr>
        <w:br/>
        <w:t xml:space="preserve">érvényesíteni. A tesztelt és továbbfejlesztett minősítési eszköz reményeink szerint segítséget</w:t>
      </w:r>
      <w:r>
        <w:rPr>
          <w:color w:val="000000"/>
          <w:sz w:val="24"/>
          <w:szCs w:val="24"/>
        </w:rPr>
        <w:br/>
        <w:t xml:space="preserve">nyújthat a tájékozódásban az urbanisták, az ingatlanfejlesztők, építészek és felhasználók</w:t>
      </w:r>
      <w:r>
        <w:rPr>
          <w:color w:val="000000"/>
          <w:sz w:val="24"/>
          <w:szCs w:val="24"/>
        </w:rPr>
        <w:br/>
        <w:t xml:space="preserve">számára egyaránt.</w:t>
      </w:r>
      <w:r>
        <w:rPr>
          <w:color w:val="000000"/>
          <w:sz w:val="24"/>
          <w:szCs w:val="24"/>
        </w:rPr>
        <w:br/>
        <w:t xml:space="preserve">Kutatásunk módszertana három típusú vizsgálatból épül fel:</w:t>
      </w:r>
      <w:r>
        <w:rPr>
          <w:color w:val="000000"/>
          <w:sz w:val="24"/>
          <w:szCs w:val="24"/>
        </w:rPr>
        <w:br/>
        <w:t xml:space="preserve">-Forráselemzés - különböző tudományos és művészeti alkotások értelmezése</w:t>
      </w:r>
      <w:r>
        <w:rPr>
          <w:color w:val="000000"/>
          <w:sz w:val="24"/>
          <w:szCs w:val="24"/>
        </w:rPr>
        <w:br/>
        <w:t xml:space="preserve">-Empirikus kutatás - saját készítésű és online képek segítségével személyes és online</w:t>
      </w:r>
      <w:r>
        <w:rPr>
          <w:color w:val="000000"/>
          <w:sz w:val="24"/>
          <w:szCs w:val="24"/>
        </w:rPr>
        <w:br/>
        <w:t xml:space="preserve">felmérés - különböző típusú kérdésekből összeállított kérdőívekkel.</w:t>
      </w:r>
      <w:r>
        <w:rPr>
          <w:color w:val="000000"/>
          <w:sz w:val="24"/>
          <w:szCs w:val="24"/>
        </w:rPr>
        <w:br/>
        <w:t xml:space="preserve">-Kvalitatív módszer - felépített, személyes beszélgetéseken alapuló adatgyűjtés. Ez a</w:t>
      </w:r>
      <w:r>
        <w:rPr>
          <w:color w:val="000000"/>
          <w:sz w:val="24"/>
          <w:szCs w:val="24"/>
        </w:rPr>
        <w:br/>
        <w:t xml:space="preserve">módszer lehetőséget adott arra, hogy olyan érzelmi, kulturális, piaci, pszichológiai és építészeti</w:t>
      </w:r>
      <w:r>
        <w:rPr>
          <w:color w:val="000000"/>
          <w:sz w:val="24"/>
          <w:szCs w:val="24"/>
        </w:rPr>
        <w:br/>
        <w:t xml:space="preserve">tényezőket is feltárjuk, amelyeket egy kérdőív nehezen tudna mérni.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546218">
    <w:multiLevelType w:val="hybridMultilevel"/>
    <w:lvl w:ilvl="0" w:tplc="946595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546218">
    <w:abstractNumId w:val="695462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11815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