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SZIROVATKA LILLA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szirovatkalilla@gmail.com</w:t>
            </w:r>
            <w:r w:rsidRPr="001067CD">
              <w:rPr>
                <w:i/>
              </w:rPr>
              <w:br/>
            </w:r>
            <w:r w:rsidR="00A96AEC">
              <w:t>Építőmérnöki 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Fleit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Dunai hőcsóva térbeli és időbeli viselkedésének elemzése terepi mérésekkel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atomerőmű; terepi mérés; 2d; Duna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atomerőművek számos előnyük mellett hátrányokkal is rendelkeznek, melyek nem</w:t>
      </w:r>
      <w:r>
        <w:rPr>
          <w:color w:val="000000"/>
          <w:sz w:val="24"/>
          <w:szCs w:val="24"/>
        </w:rPr>
        <w:br/>
        <w:t xml:space="preserve">mindegyikére van jelenleg általánosítható megoldás. Az egyik ilyen probléma a könnyűvizes</w:t>
      </w:r>
      <w:r>
        <w:rPr>
          <w:color w:val="000000"/>
          <w:sz w:val="24"/>
          <w:szCs w:val="24"/>
        </w:rPr>
        <w:br/>
        <w:t xml:space="preserve">reaktorok szekunder körében lévő élővizes hűtővíz visszavezetése az eredeti víztestbe. A</w:t>
      </w:r>
      <w:r>
        <w:rPr>
          <w:color w:val="000000"/>
          <w:sz w:val="24"/>
          <w:szCs w:val="24"/>
        </w:rPr>
        <w:br/>
        <w:t xml:space="preserve">paksi atomerőmű (felmelegített) hűtővíz bebocsátása már az erőmű megépítése óta</w:t>
      </w:r>
      <w:r>
        <w:rPr>
          <w:color w:val="000000"/>
          <w:sz w:val="24"/>
          <w:szCs w:val="24"/>
        </w:rPr>
        <w:br/>
        <w:t xml:space="preserve">megosztó téma. Pakson a hűtővíz a Dunából származik, melyet előhűtés nélkül juttatnak</w:t>
      </w:r>
      <w:r>
        <w:rPr>
          <w:color w:val="000000"/>
          <w:sz w:val="24"/>
          <w:szCs w:val="24"/>
        </w:rPr>
        <w:br/>
        <w:t xml:space="preserve">vissza a Dunába, így a visszavezetett víz hőmérséklete átlagosan 10 °C-kal magasabb a</w:t>
      </w:r>
      <w:r>
        <w:rPr>
          <w:color w:val="000000"/>
          <w:sz w:val="24"/>
          <w:szCs w:val="24"/>
        </w:rPr>
        <w:br/>
        <w:t xml:space="preserve">kivett víz hőmérsékleténél. Ez az érték akkor különösen fontos, ha a Duna eredeti</w:t>
      </w:r>
      <w:r>
        <w:rPr>
          <w:color w:val="000000"/>
          <w:sz w:val="24"/>
          <w:szCs w:val="24"/>
        </w:rPr>
        <w:br/>
        <w:t xml:space="preserve">vízhőmérséklete is magas, mint például a nyári hónapokban, ekkor ugyanis a visszajuttatott</w:t>
      </w:r>
      <w:r>
        <w:rPr>
          <w:color w:val="000000"/>
          <w:sz w:val="24"/>
          <w:szCs w:val="24"/>
        </w:rPr>
        <w:br/>
        <w:t xml:space="preserve">víz hőmérséklete elérheti a 35 °C-ot is, mely negatív hátassal van a Duna élővilágára.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terepi mérések feldolgozásával és értékelésével foglalkoztam. Négy</w:t>
      </w:r>
      <w:r>
        <w:rPr>
          <w:color w:val="000000"/>
          <w:sz w:val="24"/>
          <w:szCs w:val="24"/>
        </w:rPr>
        <w:br/>
        <w:t xml:space="preserve">mérési kampány során gyűjtött adatok alapján a hőcsóva térbeli és időbeli változékonyságát</w:t>
      </w:r>
      <w:r>
        <w:rPr>
          <w:color w:val="000000"/>
          <w:sz w:val="24"/>
          <w:szCs w:val="24"/>
        </w:rPr>
        <w:br/>
        <w:t xml:space="preserve">kívánom feltárni és megérteni. Az új eredmények segítséget nyújtanak a jövőre vonatkozó</w:t>
      </w:r>
      <w:r>
        <w:rPr>
          <w:color w:val="000000"/>
          <w:sz w:val="24"/>
          <w:szCs w:val="24"/>
        </w:rPr>
        <w:br/>
        <w:t xml:space="preserve">predikciók felállításához is, ahol figyelembe veendő Paks 1 és 2 együttes üzeme, illetve a</w:t>
      </w:r>
      <w:r>
        <w:rPr>
          <w:color w:val="000000"/>
          <w:sz w:val="24"/>
          <w:szCs w:val="24"/>
        </w:rPr>
        <w:br/>
        <w:t xml:space="preserve">klímaváltozás hatására várhatóan megváltozó dunai vízhőmérsékletek és kisvízhozamok is. A</w:t>
      </w:r>
      <w:r>
        <w:rPr>
          <w:color w:val="000000"/>
          <w:sz w:val="24"/>
          <w:szCs w:val="24"/>
        </w:rPr>
        <w:br/>
        <w:t xml:space="preserve">fenti változások kivétel nélkül kedvezőtlenül befolyásolják a hőterhelés környezeti hatását, ezért</w:t>
      </w:r>
      <w:r>
        <w:rPr>
          <w:color w:val="000000"/>
          <w:sz w:val="24"/>
          <w:szCs w:val="24"/>
        </w:rPr>
        <w:br/>
        <w:t xml:space="preserve">kulcsfontosságú a jelenlegi állapot minél részletesebb feltárása és megértése.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36080">
    <w:multiLevelType w:val="hybridMultilevel"/>
    <w:lvl w:ilvl="0" w:tplc="47331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36080">
    <w:abstractNumId w:val="51136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55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