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GAZDA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gfanni1013@gmail.com</w:t>
            </w:r>
            <w:r w:rsidRPr="001067CD">
              <w:rPr>
                <w:i/>
              </w:rPr>
              <w:br/>
            </w:r>
            <w:r w:rsidR="00A96AEC">
              <w:t>építőmérnöki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Hajnal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Négyesi Klaudia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Szieberth 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budai Várbarlang vízmérnöki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kútvízszintek; csepegővizek; monitoring; vízkémiai vizsgálatok; numerikus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Várbarlang természetes mészkőképződmények és mesterséges pincerendszerek összessége, mely a budai Várhegy alatt húzódik. A felette elhelyezkedő terület látképe az UNESCO világörökség része. A Várbarlang egy részén, a Nagy Labirintus területén az utóbbi időben a barlangba szivárgó víz látszólag soha nem tapasztalt mennyiséget ért el és a barlang főtéjéről való mállások és pergések is gyakoribbá váltak. A kutatás fő motivációja a Várbarlang állagának és a felette található budai Várnegyed felbecsülhetetlen értékű történelmi és kulturális értékeinek megőrzése volt. E cél eléréséhez szükséges volt a barlang vízviszonyainak részletes elemzése.</w:t>
      </w:r>
      <w:r>
        <w:rPr>
          <w:color w:val="000000"/>
          <w:sz w:val="24"/>
          <w:szCs w:val="24"/>
        </w:rPr>
        <w:br/>
        <w:t xml:space="preserve">      A dolgozatban számos vizsgálatot végeztünk. A barlangi kutak vízszintmérése és próbaszivattyúzása mellett a csepegővizek mennyiségét saját készítésű billenőedényes mérőeszközzel és ad hoc helyszíni vizsgálatokkal mértük. A mérések időbeli felbontása a korábbi vizsgálatoknál jelentősen részletesebb volt. A barlangi vizekből vízkémiai mintavételezés is történt. Az adatok feldolgozása után statisztikai elemzéseket végeztem és numerikus modellt készítettem a mért adatokkal.</w:t>
      </w:r>
      <w:r>
        <w:rPr>
          <w:color w:val="000000"/>
          <w:sz w:val="24"/>
          <w:szCs w:val="24"/>
        </w:rPr>
        <w:br/>
        <w:t xml:space="preserve">      A kutatás eredményeként arra jutottam, hogy a kutak vízszintje többségében csökkent a legutolsó mérések óta és a visszatöltődésük is lelassult, a kutakba áramló víz feltételezhetőleg csökkent. A kutak és csepegővizek csapadékkal való korreláció analízise csak gyenge kapcsolatot mutatott, így más – feltehetően antropogén – hatások is jelen lehetnek. Az éves csepegővíz mennyiségre minimális és maximális becslést számítottam, melyeket összehasonlítva korábbi tanulmányokkal, valószínűsíthető, hogy a csepegővízhozam nőtt. A vízkémiai vizsgálatok során magas klorid-koncentrációt mutattunk ki a csepegő vizekben és az egyik kútban, melynek lehetséges oka a kőzetből való kioldódás. Numerikus modellt készítettem Visual MODFLOW Flex programban a barlang egy részére, melynek két változatát permanens állapotra megfelelő pontossággal kalibráltam. A modellek tranziens futtatását is elvégeztem a próbaszivattyúzás adatok felhasználásával.</w:t>
      </w:r>
      <w:r>
        <w:rPr>
          <w:color w:val="000000"/>
          <w:sz w:val="24"/>
          <w:szCs w:val="24"/>
        </w:rPr>
        <w:br/>
        <w:t xml:space="preserve">      A dolgozatban sikerült a barlangi vizek átfogó vizsgálatát elvégezni. Azonban a továbbiakban elengedhetetlen a mérések folytatása ahhoz, hogy a hosszabb adatsorok alapján pontosabb következtetéseket tudjunk levonni a barlangi vizek eredetéről.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62985">
    <w:multiLevelType w:val="hybridMultilevel"/>
    <w:lvl w:ilvl="0" w:tplc="51148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62985">
    <w:abstractNumId w:val="42762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324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