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ADÉL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adel.kovcs@gmail.com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Resperger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SOE LKK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Obádovics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bentlakásos intézményekben dolgozók munkahelyi elégedettségére ható tényezők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szociális; motiváció; munkaerő; gondozók; hivatás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bentlakásos szociális intézmények nehézségeiről kevés információval rendelkeznek a</w:t>
      </w:r>
      <w:r>
        <w:rPr>
          <w:color w:val="000000"/>
          <w:sz w:val="24"/>
          <w:szCs w:val="24"/>
        </w:rPr>
        <w:br/>
        <w:t xml:space="preserve">kívülállók, holott az otthonok jelentős kihívásokkal néznek szembe a mindennapokban.</w:t>
      </w:r>
      <w:r>
        <w:rPr>
          <w:color w:val="000000"/>
          <w:sz w:val="24"/>
          <w:szCs w:val="24"/>
        </w:rPr>
        <w:br/>
        <w:t xml:space="preserve">A társadalom elöregedése, a háztartások átalakulása jelzi a társadalom növekvő</w:t>
      </w:r>
      <w:r>
        <w:rPr>
          <w:color w:val="000000"/>
          <w:sz w:val="24"/>
          <w:szCs w:val="24"/>
        </w:rPr>
        <w:br/>
        <w:t xml:space="preserve">igényét az intézményekben történő elhelyezésre, azonban a létszámhiány, a dolgozók</w:t>
      </w:r>
      <w:r>
        <w:rPr>
          <w:color w:val="000000"/>
          <w:sz w:val="24"/>
          <w:szCs w:val="24"/>
        </w:rPr>
        <w:br/>
        <w:t xml:space="preserve">közelgő nyugdíjazása miatt az elkövetkezendő években a jelenleg működő intézmények</w:t>
      </w:r>
      <w:r>
        <w:rPr>
          <w:color w:val="000000"/>
          <w:sz w:val="24"/>
          <w:szCs w:val="24"/>
        </w:rPr>
        <w:br/>
        <w:t xml:space="preserve">ellátása is ellehetetlenül, ha a döntéshozók nem teszik vonzóvá a fiatalok számára a szociális</w:t>
      </w:r>
      <w:r>
        <w:rPr>
          <w:color w:val="000000"/>
          <w:sz w:val="24"/>
          <w:szCs w:val="24"/>
        </w:rPr>
        <w:br/>
        <w:t xml:space="preserve">pályát, emellett nem fordítanak kellő figyelmet a munkaerő-megtartásra, a munkavállalói</w:t>
      </w:r>
      <w:r>
        <w:rPr>
          <w:color w:val="000000"/>
          <w:sz w:val="24"/>
          <w:szCs w:val="24"/>
        </w:rPr>
        <w:br/>
        <w:t xml:space="preserve">elégedettség növelésére.</w:t>
      </w:r>
      <w:r>
        <w:rPr>
          <w:color w:val="000000"/>
          <w:sz w:val="24"/>
          <w:szCs w:val="24"/>
        </w:rPr>
        <w:br/>
        <w:t xml:space="preserve">Annak érdekében, hogy egy átfogó képet kapjunk a bentlakásos szociális intézmények</w:t>
      </w:r>
      <w:r>
        <w:rPr>
          <w:color w:val="000000"/>
          <w:sz w:val="24"/>
          <w:szCs w:val="24"/>
        </w:rPr>
        <w:br/>
        <w:t xml:space="preserve">nehézségeiről, örömeiről és fejlesztendő területeiről, kérdőíves kutatás formájában</w:t>
      </w:r>
      <w:r>
        <w:rPr>
          <w:color w:val="000000"/>
          <w:sz w:val="24"/>
          <w:szCs w:val="24"/>
        </w:rPr>
        <w:br/>
        <w:t xml:space="preserve">kérdeztem meg a szociális otthonokban gondozó/ápoló munkakörben foglalkoztatott</w:t>
      </w:r>
      <w:r>
        <w:rPr>
          <w:color w:val="000000"/>
          <w:sz w:val="24"/>
          <w:szCs w:val="24"/>
        </w:rPr>
        <w:br/>
        <w:t xml:space="preserve">dolgozókat demográfiai helyzetükről, munkahelyi elégedettségüket befolyásoló</w:t>
      </w:r>
      <w:r>
        <w:rPr>
          <w:color w:val="000000"/>
          <w:sz w:val="24"/>
          <w:szCs w:val="24"/>
        </w:rPr>
        <w:br/>
        <w:t xml:space="preserve">tényezőkről, váltási szándékukról. A felmérés alapján megállapítható, hogy a</w:t>
      </w:r>
      <w:r>
        <w:rPr>
          <w:color w:val="000000"/>
          <w:sz w:val="24"/>
          <w:szCs w:val="24"/>
        </w:rPr>
        <w:br/>
        <w:t xml:space="preserve">munkavállalók magas aránya éri el tíz éven belül a nyugdíjas kort, többségük elégedetlen a</w:t>
      </w:r>
      <w:r>
        <w:rPr>
          <w:color w:val="000000"/>
          <w:sz w:val="24"/>
          <w:szCs w:val="24"/>
        </w:rPr>
        <w:br/>
        <w:t xml:space="preserve">javadalmazással, a munkakörülményekkel. A munkavállalói elégedettségre negatív hatással</w:t>
      </w:r>
      <w:r>
        <w:rPr>
          <w:color w:val="000000"/>
          <w:sz w:val="24"/>
          <w:szCs w:val="24"/>
        </w:rPr>
        <w:br/>
        <w:t xml:space="preserve">van a stressz, a létszámhiány, mely növeli a kiégés kialakulásának kockázatát. A nehéz</w:t>
      </w:r>
      <w:r>
        <w:rPr>
          <w:color w:val="000000"/>
          <w:sz w:val="24"/>
          <w:szCs w:val="24"/>
        </w:rPr>
        <w:br/>
        <w:t xml:space="preserve">körülmények ellenére a gondozók/ápolók többsége mégsem gondolkodik pályaelhagyáson,</w:t>
      </w:r>
      <w:r>
        <w:rPr>
          <w:color w:val="000000"/>
          <w:sz w:val="24"/>
          <w:szCs w:val="24"/>
        </w:rPr>
        <w:br/>
        <w:t xml:space="preserve">ugyanis a lakókkal való szoros kapcsolatuk továbbra is a hivatásukban tartja őket.</w:t>
      </w:r>
      <w:r>
        <w:rPr>
          <w:color w:val="000000"/>
          <w:sz w:val="24"/>
          <w:szCs w:val="24"/>
        </w:rPr>
        <w:br/>
        <w:t xml:space="preserve">A kutatás elvégzésével lehetőségem nyílt megismerni a fő nehézségeket, problémákat,</w:t>
      </w:r>
      <w:r>
        <w:rPr>
          <w:color w:val="000000"/>
          <w:sz w:val="24"/>
          <w:szCs w:val="24"/>
        </w:rPr>
        <w:br/>
        <w:t xml:space="preserve">így javaslatok kerültek kidolgozásra a szociális ágazatra vonatkozó bérrendszer</w:t>
      </w:r>
      <w:r>
        <w:rPr>
          <w:color w:val="000000"/>
          <w:sz w:val="24"/>
          <w:szCs w:val="24"/>
        </w:rPr>
        <w:br/>
        <w:t xml:space="preserve">átalakítására, a munkavállalók mentális egészségének megőrzésére szolgáló eszközökre, a</w:t>
      </w:r>
      <w:r>
        <w:rPr>
          <w:color w:val="000000"/>
          <w:sz w:val="24"/>
          <w:szCs w:val="24"/>
        </w:rPr>
        <w:br/>
        <w:t xml:space="preserve">munkakörülmények javítására és a fiatalok pályára vonzásának lehetőségeire, mindezt a</w:t>
      </w:r>
      <w:r>
        <w:rPr>
          <w:color w:val="000000"/>
          <w:sz w:val="24"/>
          <w:szCs w:val="24"/>
        </w:rPr>
        <w:br/>
        <w:t xml:space="preserve">munkavállalók elégedettség növelése, az intézmények zavartalan működése, és az ellátás</w:t>
      </w:r>
      <w:r>
        <w:rPr>
          <w:color w:val="000000"/>
          <w:sz w:val="24"/>
          <w:szCs w:val="24"/>
        </w:rPr>
        <w:br/>
        <w:t xml:space="preserve">minőségének javítása céljából.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19742">
    <w:multiLevelType w:val="hybridMultilevel"/>
    <w:lvl w:ilvl="0" w:tplc="39591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19742">
    <w:abstractNumId w:val="323197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956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