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UJVÁRI JULIANNA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ujvari.julianna@gmail.com</w:t>
            </w:r>
            <w:r w:rsidRPr="001067CD">
              <w:rPr>
                <w:i/>
              </w:rPr>
              <w:br/>
            </w:r>
            <w:r w:rsidR="00A96AEC">
              <w:t>olasz nyelv, irodalom és kultúra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Falvay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e. tanszékvezető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 ferrovia nell'Ottocento italiano. Analisi testuale dal punto di vista di tre funzioni del linguaggio: funzione emotiva, referenziale e conativa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19. század; vasúttörténet; Itália; törvények; irodalom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dolgozat Roman Jakobson nyelvész kommunikációs modellét alkalmazva igyekszik jobban megismerni a 19. századi olasz vasúthálózatot. A modell elemeihez tartozó hat nyelvi funkció közül három kerül elemzésre: az emotív, a referenciális és a konatív funkció.</w:t>
      </w:r>
      <w:r>
        <w:rPr>
          <w:color w:val="000000"/>
          <w:sz w:val="24"/>
          <w:szCs w:val="24"/>
        </w:rPr>
        <w:br/>
        <w:t xml:space="preserve">Minden funkcióhoz egy, a vasútról szóló szövegtípus tartozik. A korabeli törvények a konatív funkciónak felelnek meg. Az emotív funkciót a versek, végül a referenciális funkciót az útleírás irodalma tölti be. Mindegyik típus elemzése egy vagy több konkrét szöveg alapján történik.</w:t>
      </w:r>
      <w:r>
        <w:rPr>
          <w:color w:val="000000"/>
          <w:sz w:val="24"/>
          <w:szCs w:val="24"/>
        </w:rPr>
        <w:br/>
        <w:t xml:space="preserve">Az 1865-től 1885-ig kiadott törvények, Giosuè Carducci és Giuseppe Gioachino Belli versei, valamint Giovanni Rajberti útleírása különböző módokon kezelik ugyanazt a „főszereplőt”, a vonatot. A felvázolt modellt alkalmazva átfogóbban elemezhetjük a jelenséget, nem csupán történelmi források – mint a törvények – vagy irodalmi szövegek alapján – mint a versek és bizonyos esetben az útleírás –, hanem a szövegtípusokat egymással harmóniában alkalmazva.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167666">
    <w:multiLevelType w:val="hybridMultilevel"/>
    <w:lvl w:ilvl="0" w:tplc="47199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167666">
    <w:abstractNumId w:val="721676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2850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