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SÖRÖS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dora.seres01@gmail.com</w:t>
            </w:r>
            <w:r w:rsidRPr="001067CD">
              <w:rPr>
                <w:i/>
              </w:rPr>
              <w:br/>
            </w:r>
            <w:r w:rsidR="00A96AEC">
              <w:t>Általános Orvosi Szakirány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Gyülvészi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ANEURIZMÁS SAH VÉRZÉSSEL ELŐIDÉZETT VAZOSPASMUS ÁLTAL OKOZOTT ISHEMIÁS ELVÁLTOZÁSOK AGYI CT LELETEKBEN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Cerebrális vasospasmus; Subarachnoidális vérzés; Aneurizma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cerebrális vasospasmus (CV) az agyi artériák késleltetett beszűkülése, ami a subarachnoidális vérzés (aSAH) után 4-14 nappal következik be. A SAH, amely elegendően súlyos ahhoz, hogy érszűkületet okozzon, leggyakrabban agyi aneurizma szakadásával alakul ki.</w:t>
      </w:r>
      <w:r>
        <w:rPr>
          <w:color w:val="000000"/>
          <w:sz w:val="24"/>
          <w:szCs w:val="24"/>
        </w:rPr>
        <w:br/>
        <w:t xml:space="preserve">Cél: Felmérni, hogy van-e összefüggés a vasospasmus kialakulásának gyakorisága aSAH után és a páciensek életkora közt, illetve milyen gyakran keletkezik a pácienseknél késleltetett ischemiás neurológiai deficit.</w:t>
      </w:r>
      <w:r>
        <w:rPr>
          <w:color w:val="000000"/>
          <w:sz w:val="24"/>
          <w:szCs w:val="24"/>
        </w:rPr>
        <w:br/>
        <w:t xml:space="preserve">Hipotézis: A fiataloknál gyakrabban jelentkezik vazoszpazmus, illetve iszhemiás elváltozás aSAH után, mivel a véredényeik rugalmasabbak.</w:t>
      </w:r>
      <w:r>
        <w:rPr>
          <w:color w:val="000000"/>
          <w:sz w:val="24"/>
          <w:szCs w:val="24"/>
        </w:rPr>
        <w:br/>
        <w:t xml:space="preserve">Módszertan: Az elvégzett kutatás retroszpektív jellegű volt. Kutatásomon belül a Vajdasági Klinikai Központ, Idegsebészeti klinika adatbázisát kutattam, ahol az az aneurizma eredetű subarachnoidális vérzésben szenvedő páciensek leleteit kutattam. Az adatbázis áttekintése a 2023. Január 1. - 2023. december 31. időintervallumra szorult.</w:t>
      </w:r>
      <w:r>
        <w:rPr>
          <w:color w:val="000000"/>
          <w:sz w:val="24"/>
          <w:szCs w:val="24"/>
        </w:rPr>
        <w:br/>
        <w:t xml:space="preserve">Eredmények: Az összesen 32 betegből, akiknél aSAH diagnózist állapítottak meg, több mint a fele nő volt (59%). A legtöbb páciens 51 és 60 (28,12%), illetve 61 és 70 év közötti (28,12%), valamint az átlag életkor 59,93 volt. Az aSAH-ban szenvedő betegek által leírt klinikai tünetek és jelek a sürgősségi központba kerüléskor, leggyakoribb tünet a hirtelen fellépő fejfájás. A kutatásba bevont össz páciensből, 10 páciensnek volt vasospasmusa, illetve iszhemiás léziója az agy CT leleten, aSAH-ot követően (32,25). A vasospasmussal jelentkező betegek legnagyobb százaléka a 31-40 éves korcsoportban volt (66,67%), akkor is ha a legkevesebb aSAH-ban szenvedő betegek száma ebben a csoportban van. A második helyen a 61-70 éves korosztály áll (55,56%), amely az aSAH gyakoriságát tekintve is az egyik legnépesebb korosztály.</w:t>
      </w:r>
      <w:r>
        <w:rPr>
          <w:color w:val="000000"/>
          <w:sz w:val="24"/>
          <w:szCs w:val="24"/>
        </w:rPr>
        <w:br/>
        <w:t xml:space="preserve">Összegzés: A vazospazmusnak nincs specifikus kezelése, ezért nagy erőfeszítéseket tesznek egy olyan diagnosztikai módszer kifejlesztésére, ami időben jelezheti a szűkület kialakulását az erekben. Ez lehetővé tenné a betegek időben történő kezelését és a jobb kimenetel elérését.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49932">
    <w:multiLevelType w:val="hybridMultilevel"/>
    <w:lvl w:ilvl="0" w:tplc="9895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49932">
    <w:abstractNumId w:val="67849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156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