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PATRIK ZSOLT</w:t>
            </w:r>
          </w:p>
          <w:p w:rsidR="00C275A3" w:rsidRDefault="00CA6B74" w:rsidP="00C275A3">
            <w:pPr>
              <w:pStyle w:val="Hallgatokepzes"/>
            </w:pPr>
            <w:r w:rsidRPr="001067CD">
              <w:rPr>
                <w:i/>
              </w:rPr>
              <w:t>patrik.varga96@gmail.com</w:t>
            </w:r>
            <w:r w:rsidRPr="001067CD">
              <w:rPr>
                <w:i/>
              </w:rPr>
              <w:br/>
            </w:r>
            <w:r w:rsidR="00A96AEC">
              <w:t>Vezetés és Szervezés</w:t>
            </w:r>
            <w:r w:rsidR="00A96AEC">
              <w:br/>
            </w:r>
            <w:r w:rsidR="00E77B23">
              <w:t>MSc, 3. félév</w:t>
            </w:r>
          </w:p>
          <w:p w:rsidR="00C265CE" w:rsidRPr="009E5FF1" w:rsidRDefault="00E77B23" w:rsidP="00BA6BAF">
            <w:pPr>
              <w:pStyle w:val="Hallgatointezmeny-kar"/>
              <w:rPr>
                <w:b/>
                <w:caps/>
              </w:rPr>
            </w:pPr>
            <w:r>
              <w:t>Pécsi Tudományegyetem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Kaposi Zoltán</w:t>
            </w:r>
          </w:p>
          <w:p w:rsidR="00DB4822" w:rsidRDefault="00DB4822" w:rsidP="00BA6BAF">
            <w:pPr>
              <w:pStyle w:val="Konzulensektitulus"/>
            </w:pPr>
            <w:r w:rsidRPr="00DB4822">
              <w:t>egyetemi tanár,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PÉCSI SZÁLLÁSADÁS VÁLTOZÁSAI A KÉT VILÁGHÁBORÚHÁBORÚ KÖZÖTT (1918–1941)</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Pécs; turizmustörténet; Mecsek; szállodatörténet; desztináció menedzsment</w:t>
      </w:r>
      <w:r>
        <w:t xml:space="preserve"/>
      </w:r>
    </w:p>
    <w:p>
      <w:pPr>
        <w:widowControl w:val="on"/>
        <w:pBdr/>
        <w:spacing w:before="240" w:after="240" w:line="240" w:lineRule="auto"/>
        <w:ind w:left="0" w:right="0"/>
        <w:jc w:val="left"/>
      </w:pPr>
      <w:r>
        <w:rPr>
          <w:color w:val="000000"/>
          <w:sz w:val="24"/>
          <w:szCs w:val="24"/>
        </w:rPr>
        <w:t xml:space="preserve">Dolgozatom célja a két világháború közötti pécsi szálláshelyek változásainak bemutatása. A mecsekaljai település szállásainak 1914 előtti történetével korábbi kutatásaimban foglalkoztam már, aminek folytatásaként most a két világháború közötti korszakot tekintettem át. Három fő szakmai kérdésre kerestem a választ: hogyan üzemelt a pécsi szállásadás ebben a korszakban; melyek voltak azok a lépések, amelyek alapvetően befolyásolták a vendégforgalom, és így a pécsi szállásadás történetének alakulását; s végül, mely szervezetek, intézmények és vállalkozások munkássága vitte előre az ágazatot. Munkámat egyrészt személyes kötődésem, érdeklődésem motiválta, másrészt pedig az, hogy erről a témáról átfogó irodalom eddig még nem jelent meg. Kutatómunkám széles forrásbázisra, és ezeknek megfelelő módszertanra épül (irodalomelemzés, levéltári kutatómunka során talált korabeli források feldolgozása, statisztikák elemzése, sajtóanyagok összegyűjtése, regionális szintű összehasonlítás stb.).</w:t>
      </w:r>
      <w:r>
        <w:rPr>
          <w:color w:val="000000"/>
          <w:sz w:val="24"/>
          <w:szCs w:val="24"/>
        </w:rPr>
        <w:br/>
        <w:t xml:space="preserve">Kutatásom során bemutattam a pécsi szállásadás módosulásait a két háború közötti időszakban. Feltártam a szerb megszállás utáni változásokat, amelyek egy visszafogott, de lassú fejlődésről szóltak. Ennek során egyesével bemutattam a Pécsett található és működő hagyományos vendégfogadókat és modern szállodákat. Foglalkoztam a Hajó Szálló, a Vadember, a Nádor Szálló, a Pannonia Grand Hotel, a Vasúti Szálloda, a Hotel Excelsior és a Baranya Szálló múltjával. Ezt követően bemutattam a válság alatti visszaesést, de ezzel párhuzamosan a Pécs város által tett jelentős idegenforgalmi fejlesztéseket is, amelyek nagyrészt az Idegenforgalmi Bizottsághoz kapcsolódtak. Utolsó egysége a dolgozatomnak az 1930-as évek második felében végbement fellendüléséről szól, amikor is egyre több szállodai kapacitás jött létre, s a hangsúly a belvárosi szállodákról lassan a Mecsekoldalban lévő új hotelekre került át. Részletesen bemutattam a dolgozatban a dömörkapui Menedékház, a Mecseki Üdülőszálló (Hotel Kikelet) és más szálláshelyek létrehozását. Ugyanakkor kitértem a mecseki üdülőtelep egyéb egységeinek történetére is. A dolgozatom tárgyát képező épületek közül, bár kevés maradt meg eredeti funkcióját tekintve, mégis a mai városkép meghatározó vonásai.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319290">
    <w:multiLevelType w:val="hybridMultilevel"/>
    <w:lvl w:ilvl="0" w:tplc="77669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319290">
    <w:abstractNumId w:val="973192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78427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