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FRITZ KÍRA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fritzkira05@gmail.com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Lázár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BANKI MOBILALKALMAZÁSOK HATÁSA AZ X ÉS Z GENERÁCIÓ PÉNZÜGYI TUDATOSSÁGÁRA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mobilbank; pénzügyi tudatosság; x generáció; z generáció; banki applikáció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témája, rendkívül aktuális és sokakat foglalkoztató problémát ölel fel, mind magánszemély, mind vállalati szféra aspektusából. Kutatásom során megvizsgáltam az X és Z generáció pénzügyi tudatosságát és mobilbanki preferenciáit, illetve felmértem a mobilbank eszközök pénzügyi oktatási szerepét. Tanulmányom során választ keresek arra, hogy milyen eltérések és azonosságok figyelhetőek meg az X és Z generáció pénzügyi tudatosságában, illetve az említett kohorszok mobilbankolási preferenciái között, valamint tanulmányozom, miként hat a banki mobilalkalmazás használata a fogyasztók pénzügyi kultúrájára. Primer kutatásomhoz mélyinterjús módszertant választottam, mivel ezáltal lehetőségem nyílt mélyebben megismerni a résztvevők gondolatait. Összesen tíz mélyinterjút végeztem X és Z generációs, rendszeres mobilbank felhasználókkal, ami által konzekvens következtetéseket vonhattam le.</w:t>
      </w:r>
      <w:r>
        <w:rPr>
          <w:color w:val="000000"/>
          <w:sz w:val="24"/>
          <w:szCs w:val="24"/>
        </w:rPr>
        <w:br/>
        <w:t xml:space="preserve">Kutatásom célcsoportjai, mind az X, mind a Z generáció fontos szereplői a mobilbanki piacnak. Nehéz ugyanazon a területen megfogni mindkét kohorszot, hiszen eltérő életszakaszban találkoztak a mobiltechnológiával, és emellett különböző pénzügyi tapasztalatokkal rendelkeznek. Fontos megállapítást tettem, miszerint a generációk közötti különbség meghatározó téma, mivel az idősebb generációk pénzügyi tapasztalatai és a fiatalabbak technológiai ismeretei egyaránt gazdagíthatják egymást.</w:t>
      </w:r>
      <w:r>
        <w:rPr>
          <w:color w:val="000000"/>
          <w:sz w:val="24"/>
          <w:szCs w:val="24"/>
        </w:rPr>
        <w:br/>
        <w:t xml:space="preserve">Továbbá a magyar piacon is egyre meghatározóbbak a digitális pénzügyi alternatívák, a mobilbankok ezáltal egyre fejlettebbek és népszerűbbek. Modern dizájnnal és kibővített funkciókkal igyekeznek a felhasználók igényeit kiszolgálni. Elérhető ezen appokban például kiadásfigyelő, belső számológép, persely funkció, kimutatások vagy egyszerű befektetési termékek, amelyek mind hozzájárulnak a pénzügyi tudatossághoz, szélesítik a látókört és gördülékenyebbé teszik a pénzügyek intézését.</w:t>
      </w:r>
      <w:r>
        <w:rPr>
          <w:color w:val="000000"/>
          <w:sz w:val="24"/>
          <w:szCs w:val="24"/>
        </w:rPr>
        <w:br/>
        <w:t xml:space="preserve">Elengedhetetlen szerepet tölt be a bankszektor a pénzügyekben, ezáltal az oktatási szerepét megragadva, intenzív hatást szükséges gyakorolnia a mobilbank felhasználóira a társadalom pénzügyi helyzetének felemelkedése érdekében.</w:t>
      </w:r>
      <w:r>
        <w:rPr>
          <w:color w:val="000000"/>
          <w:sz w:val="24"/>
          <w:szCs w:val="24"/>
        </w:rPr>
        <w:br/>
        <w:t xml:space="preserve">Ennek vonzatában további kérdések merültek fel bennem. A mobiltechnológiák milyen hatást gyakorolnak a vállalati szektor hatékonyságára? Milyen kihívásokkal szembesül és milyen felelősséget érez a bankszektor a társadalom pénzügyi tudatosságának edukálása kapcsán?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994706">
    <w:multiLevelType w:val="hybridMultilevel"/>
    <w:lvl w:ilvl="0" w:tplc="385391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994706">
    <w:abstractNumId w:val="3899470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54674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