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BAYER</w:t>
            </w:r>
          </w:p>
          <w:p w:rsidR="00C275A3" w:rsidRDefault="00CA6B74" w:rsidP="00C275A3">
            <w:pPr>
              <w:pStyle w:val="Hallgatokepzes"/>
            </w:pPr>
            <w:r w:rsidRPr="001067CD">
              <w:rPr>
                <w:i/>
              </w:rPr>
              <w:t>bayerniki@gmail.com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Ákos Nagy</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UX elements in fruit wine e-commerce websites in the case of generation 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e-commerce; ui; ux; fruit wine; gift-buying</w:t>
      </w:r>
      <w:r>
        <w:t xml:space="preserve"/>
      </w:r>
    </w:p>
    <w:p>
      <w:pPr>
        <w:widowControl w:val="on"/>
        <w:pBdr/>
        <w:spacing w:before="240" w:after="240" w:line="240" w:lineRule="auto"/>
        <w:ind w:left="0" w:right="0"/>
        <w:jc w:val="left"/>
      </w:pPr>
      <w:r>
        <w:rPr>
          <w:color w:val="000000"/>
          <w:sz w:val="24"/>
          <w:szCs w:val="24"/>
        </w:rPr>
        <w:t xml:space="preserve">My thesis examines the user interface (UI) and user experience (UX) of fruit wine e-commerce websites, specifically focusing on generation Z in gift-buying situations. In the first chapter, I introduce generation Z and their consumer behavior characteristics, which significantly influence their purchasing decisions. The second chapter covers the historical background of hungarian wine production, the production methods of fruit wines, their position in hungary and globally, and finally, the wine consumption habits of generation Z. In the third chapter, I explore the concepts of user interface and user experience, as well as their e-commerce implications, highlighting how they impact the consumer experience.</w:t>
      </w:r>
      <w:r>
        <w:rPr>
          <w:color w:val="000000"/>
          <w:sz w:val="24"/>
          <w:szCs w:val="24"/>
        </w:rPr>
        <w:br/>
        <w:t xml:space="preserve">The review of the literature provided a solid foundation for my research, leading to several new discoveries in the field. I framed my research question as follows: to what extent do UI and UX elements influence purchasing decisions among generation Z, particularly in gift-buying situations? To answer this question, I applied a mixed-methods research approach, enabling a comprehensive investigation of the phenomenon from both quantitative and qualitative perspectives. I started my primary research with in-depth interviews, analyzing 10 different fruit wine e-commerce websites and interviewing 5 participants to gain deeper insights into their motivations. Following this, i conducted eye-tracking research with a sample of 5 websites and 20 participants.</w:t>
      </w:r>
      <w:r>
        <w:rPr>
          <w:color w:val="000000"/>
          <w:sz w:val="24"/>
          <w:szCs w:val="24"/>
        </w:rPr>
        <w:br/>
        <w:t xml:space="preserve">The results of the research revealed the shortcomings of fruit wine e-commerce websites and identified the UI and UX elements that generation Z values the most. The eye-tracking study showed that generation Z prefers e-commerce websites with simple, user-friendly navigation. The follow-up survey confirmed that visual hierarchy, good image quality, as well as speed and convenience, were more important than the brand name, product price, or packaging size.</w:t>
      </w:r>
      <w:r>
        <w:rPr>
          <w:color w:val="000000"/>
          <w:sz w:val="24"/>
          <w:szCs w:val="24"/>
        </w:rPr>
        <w:br/>
        <w:t xml:space="preserve">Overall, the research concluded that the professional design of UI and UX elements plays a crucial role in influencing purchasing decisions among generation Z, particularly in gift-buying situations. Consumers prefer websites that are easy to navigate, fast, and visually appealing, as these factors enhance the decision-making process and provide a better overall shopping experience.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98161">
    <w:multiLevelType w:val="hybridMultilevel"/>
    <w:lvl w:ilvl="0" w:tplc="89366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98161">
    <w:abstractNumId w:val="866981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3113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