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EMMA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toth.emma1999@gmail.com</w:t>
            </w:r>
            <w:r w:rsidRPr="001067CD">
              <w:rPr>
                <w:i/>
              </w:rPr>
              <w:br/>
            </w:r>
            <w:r w:rsidR="00A96AEC">
              <w:t>Közlekedésmérnök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Aba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Közösségi közlekedési utazási idők érzékelése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Érzékelés; valóság; utazási idő; közösségi közlekedés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személyközlekedés nyílt, komplex és sztochasztikus rendszer, amely</w:t>
      </w:r>
      <w:r>
        <w:rPr>
          <w:color w:val="000000"/>
          <w:sz w:val="24"/>
          <w:szCs w:val="24"/>
        </w:rPr>
        <w:br/>
        <w:t xml:space="preserve">rendszerjellemzéshez jelentősen hozzájárul a közlekedő ember szabad döntéshozatala. Az utas</w:t>
      </w:r>
      <w:r>
        <w:rPr>
          <w:color w:val="000000"/>
          <w:sz w:val="24"/>
          <w:szCs w:val="24"/>
        </w:rPr>
        <w:br/>
        <w:t xml:space="preserve">vagy egyéni közlekedő döntéshozatalát pedig jelentősen befolyásolja, hogy az utazásokkal</w:t>
      </w:r>
      <w:r>
        <w:rPr>
          <w:color w:val="000000"/>
          <w:sz w:val="24"/>
          <w:szCs w:val="24"/>
        </w:rPr>
        <w:br/>
        <w:t xml:space="preserve">kapcsolatos élmények szubjektív feldolgozása során rögzülnek az utazóban. Az érzékelés és a</w:t>
      </w:r>
      <w:r>
        <w:rPr>
          <w:color w:val="000000"/>
          <w:sz w:val="24"/>
          <w:szCs w:val="24"/>
        </w:rPr>
        <w:br/>
        <w:t xml:space="preserve">valóság közötti különbségek vizsgálata tehát alapvető fontosságú, akár a</w:t>
      </w:r>
      <w:r>
        <w:rPr>
          <w:color w:val="000000"/>
          <w:sz w:val="24"/>
          <w:szCs w:val="24"/>
        </w:rPr>
        <w:br/>
        <w:t xml:space="preserve">szolgáltatástervezésre, akár az utazással kapcsolatos információnyújtásra gondolunk. Az</w:t>
      </w:r>
      <w:r>
        <w:rPr>
          <w:color w:val="000000"/>
          <w:sz w:val="24"/>
          <w:szCs w:val="24"/>
        </w:rPr>
        <w:br/>
        <w:t xml:space="preserve">emberi érzékelés és a tényleges valóság közötti eltérések megértése nélkülözhetetlen ahhoz,</w:t>
      </w:r>
      <w:r>
        <w:rPr>
          <w:color w:val="000000"/>
          <w:sz w:val="24"/>
          <w:szCs w:val="24"/>
        </w:rPr>
        <w:br/>
        <w:t xml:space="preserve">hogy hatékony és felhasználóbarát közlekedési szolgáltatásokat alakíthassunk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utazási idő, a közlekedési eszközök közötti átszállások, valamint az utazás kényelme</w:t>
      </w:r>
      <w:r>
        <w:rPr>
          <w:color w:val="000000"/>
          <w:sz w:val="24"/>
          <w:szCs w:val="24"/>
        </w:rPr>
        <w:br/>
        <w:t xml:space="preserve">mind-mind olyan tényezők, amelyek közvetlenül befolyásolják a közlekedési szolgáltatások</w:t>
      </w:r>
      <w:r>
        <w:rPr>
          <w:color w:val="000000"/>
          <w:sz w:val="24"/>
          <w:szCs w:val="24"/>
        </w:rPr>
        <w:br/>
        <w:t xml:space="preserve">minőségét. Azonban az utasok érzékelése ezekről a tényezőkről gyakran eltér a valóságtól.</w:t>
      </w:r>
      <w:r>
        <w:rPr>
          <w:color w:val="000000"/>
          <w:sz w:val="24"/>
          <w:szCs w:val="24"/>
        </w:rPr>
        <w:br/>
        <w:t xml:space="preserve">Például egy átszállás érzékelése sokkal kellemetlenebb lehet az utas számára, mint amilyen a</w:t>
      </w:r>
      <w:r>
        <w:rPr>
          <w:color w:val="000000"/>
          <w:sz w:val="24"/>
          <w:szCs w:val="24"/>
        </w:rPr>
        <w:br/>
        <w:t xml:space="preserve">valóságban, ami miatt hosszabbnak és fárasztóbbnak érzik az utazást. Hasonlóképpen, a</w:t>
      </w:r>
      <w:r>
        <w:rPr>
          <w:color w:val="000000"/>
          <w:sz w:val="24"/>
          <w:szCs w:val="24"/>
        </w:rPr>
        <w:br/>
        <w:t xml:space="preserve">várakozási idők és a zsúfoltság érzékelése is jelentős hatással lehet az utasok elégedettségére</w:t>
      </w:r>
      <w:r>
        <w:rPr>
          <w:color w:val="000000"/>
          <w:sz w:val="24"/>
          <w:szCs w:val="24"/>
        </w:rPr>
        <w:br/>
        <w:t xml:space="preserve">és az általuk választott közlekedési módokra.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Tanulmányom célja feltárni azokat a mechanizmusokat, amelyek az érzékelés</w:t>
      </w:r>
      <w:r>
        <w:rPr>
          <w:color w:val="000000"/>
          <w:sz w:val="24"/>
          <w:szCs w:val="24"/>
        </w:rPr>
        <w:br/>
        <w:t xml:space="preserve">torzulásaihoz vezetnek a közlekedési szolgáltatásokban, és bemutassa, hogyan lehet ezeket a</w:t>
      </w:r>
      <w:r>
        <w:rPr>
          <w:color w:val="000000"/>
          <w:sz w:val="24"/>
          <w:szCs w:val="24"/>
        </w:rPr>
        <w:br/>
        <w:t xml:space="preserve">torzításokat figyelembe venni a szolgáltatástervezés során. Különös figyelmet fordítok arra,</w:t>
      </w:r>
      <w:r>
        <w:rPr>
          <w:color w:val="000000"/>
          <w:sz w:val="24"/>
          <w:szCs w:val="24"/>
        </w:rPr>
        <w:br/>
        <w:t xml:space="preserve">hogy bemutassam azokat a tervezési elveket és módszertani megközelítéseket, amelyek</w:t>
      </w:r>
      <w:r>
        <w:rPr>
          <w:color w:val="000000"/>
          <w:sz w:val="24"/>
          <w:szCs w:val="24"/>
        </w:rPr>
        <w:br/>
        <w:t xml:space="preserve">segítségével javíthatók az utasok utazási élményei és optimalizálhatók a szolgáltatások.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érzékelés és a valóság közötti különbségek figyelembevétele a szolgáltatástervezésben</w:t>
      </w:r>
      <w:r>
        <w:rPr>
          <w:color w:val="000000"/>
          <w:sz w:val="24"/>
          <w:szCs w:val="24"/>
        </w:rPr>
        <w:br/>
        <w:t xml:space="preserve">nem csupán az utasok elégedettsége miatt fontos, hanem azért is, mert így hatékonyabb,</w:t>
      </w:r>
      <w:r>
        <w:rPr>
          <w:color w:val="000000"/>
          <w:sz w:val="24"/>
          <w:szCs w:val="24"/>
        </w:rPr>
        <w:br/>
        <w:t xml:space="preserve">megbízhatóbb és versenyképesebb közlekedési szolgáltatásokat hozhatunk létre. A jövő</w:t>
      </w:r>
      <w:r>
        <w:rPr>
          <w:color w:val="000000"/>
          <w:sz w:val="24"/>
          <w:szCs w:val="24"/>
        </w:rPr>
        <w:br/>
        <w:t xml:space="preserve">közlekedési rendszereinek tervezése során elengedhetetlen, hogy a szolgáltatástervezők</w:t>
      </w:r>
      <w:r>
        <w:rPr>
          <w:color w:val="000000"/>
          <w:sz w:val="24"/>
          <w:szCs w:val="24"/>
        </w:rPr>
        <w:br/>
        <w:t xml:space="preserve">mélyen megértsék az emberi érzékelés korlátait és azok következményeit, hogy ezzel</w:t>
      </w:r>
      <w:r>
        <w:rPr>
          <w:color w:val="000000"/>
          <w:sz w:val="24"/>
          <w:szCs w:val="24"/>
        </w:rPr>
        <w:br/>
        <w:t xml:space="preserve">hozzájáruljanak a közlekedés hatékonyságának és felhasználóbarát jellegének növeléséhez.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442048">
    <w:multiLevelType w:val="hybridMultilevel"/>
    <w:lvl w:ilvl="0" w:tplc="517679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442048">
    <w:abstractNumId w:val="264420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03667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