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BORS ADRIENN MÁRTA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bors.adrienn@edu.bme.hu</w:t>
            </w:r>
            <w:r w:rsidRPr="001067CD">
              <w:rPr>
                <w:i/>
              </w:rPr>
              <w:br/>
            </w:r>
            <w:r w:rsidR="00A96AEC">
              <w:t>Műanyag- és száltechnológiai mérnök MSc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Albert Emőke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Ag-adalék hatása fényáteresztést növelő, mezopórusos TiO2 szol-gél bevonatok fotokatalitikus hatására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mezopórusos TiO2, szol-gél bevonat, fotokatalitikus aktivitás, fényáteresztés-növelés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célja olyan szol-gél eljárással előállított mezopórusos titán-dioxid bevonatok fotokatalitikus hatásának növelése volt, amelyek növelik transzparens hordozójuk fényáteresztését. A bevonatokat mártásos technikával állítottam elő üveghordozón, amelyre először kompakt szilícium-dioxid védőréteget választottam le az üvegben levő nátrium-ionok fotooxidációt gátló hatásának elkerülése miatt. A védőrétegeket pórusképző anyagot tartalmazó titán-dioxid nanorészecskékkel vontam be, a fényáteresztés növelése céljából a bevonatokat vizes ammóniaoldat gőzterében öregítettem. A bevonatokat rétegenként magas hőmérsékleten kondicionáltam. A mintákat UV-látható spektroszkópiával jellemeztem a 400-800 nm-es tartományban felvett transzmittancia spektrumaik alapján. A spektrumokat vékonyrétegoptikai modellek felhasználásával, illesztéses módszerrel elemeztem és meghatároztam a bevonatok vastagságát és törésmutatóját. A fotokatalitikus tulajdonság növeléséhez a bevonatok nyitott pórusrendszerébe ezüst-ionokat juttattam, amelyeket a kondicionáláshoz hasonlóan magas hőmérsékleten (és időn keresztül) kezeltem azért, hogy az ezüst-ionok fémmé redukálódjanak. A fotokatalitikus hatásra a bevonatok pórusrendszerébe impregnált rodamin 6G színezékmolekulák UV-, illetve látható fény hatására bekövetkező, szilárd-levegő határfelületen végbemenő fotooxidációjának mértékéből következtettem.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eredményeket elemezve megállapítottam, hogy az ammóniás gőztérben öregített minták UV- és látható tartományban is mutatnak fotokatalitikus aktivitást. Az ezüstrészecskék UV-tartományban nem befolyásolták számottevően a fotokatalitikus hatást, látható tartományban pedig a rodamin 6G színezékérzékenyítő tulajdonsága leárnyékolta az adalékolás hatását. A színezékmolekulák besugárzása során az ezüsttartalmú minták esetében annak nagyobb mértékű dimerképzősését figyeltem meg (az ezüstöt nem tartalmazó mintákhoz képest). Az ezüsttartalom növelésével a bevonatok fényáteresztést növelő hatása kisebbnek mutatkozott, illetve fotokatalitikus hatása is kisebbnek bizonyult.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124531">
    <w:multiLevelType w:val="hybridMultilevel"/>
    <w:lvl w:ilvl="0" w:tplc="738841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124531">
    <w:abstractNumId w:val="621245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20029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