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BESE CINTIA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cinti1298@gmail.com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Keglevich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α-Hidroxi-benzilfoszfonátok reakciója dialkil-acetiléndikarboxiláttal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α-hidroxifoszfonát; bioaktivitás; α-aminofoszfonát; 2D-NMR; szerves szintézis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α-hidroxifoszfonátok jelentőségét bioaktivitásuk szempontjából már számos területen felfedezték, így ismertek baktérium-, vírus-, gomba-, és rovarölő tulajdonságai, de beszámoltak már antioxidáns és citotoxikus hatásairól is. Mindezen tulajdonságok enzim-inhibíciós képességével függnek össze.</w:t>
      </w:r>
      <w:r>
        <w:rPr>
          <w:color w:val="000000"/>
          <w:sz w:val="24"/>
          <w:szCs w:val="24"/>
        </w:rPr>
        <w:br/>
        <w:t xml:space="preserve">Kutatómunkám során szubsztituált benzaldehidek és dialkil-foszfitok reakciójából nyert α-hidroxi-benzilfoszfonátok addíciós reakcióját valósítottuk meg dimetil- és dietil-acetiléndikarboxilát vegyületekkel 1,4-diazabiciklo[2.2.2]oktán (DABCO) katalizátor jelenlétében. A reakció körülményeit optimáltuk, a kapott nyers termékeket kromatográfiásan tisztítottuk, majd különböző analitikai vizsgálatokkal vizsgáltuk és elemeztük (NMR, LC-MS). A keletkezett termék E/Z izomer keverék volt, melyek pontos arányát 2D NMR segítségével határoztuk meg. A termékeket katalitikusan hidrogéneztük, mely során diasztereomer elegyeket kaptunk. A kapott adduktokat bioaktivitási vizsgálatra küldtük, melyek eredményeire még várunk.Munkám folytatásaként hasonló kísérletekbe kezdtünk α-aminofoszfonát vegyületekkel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87805">
    <w:multiLevelType w:val="hybridMultilevel"/>
    <w:lvl w:ilvl="0" w:tplc="362123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87805">
    <w:abstractNumId w:val="340878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20119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