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OLLÉ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kocsiemipitt03@gmail.com</w:t>
            </w:r>
            <w:r w:rsidRPr="001067CD">
              <w:rPr>
                <w:i/>
              </w:rPr>
              <w:br/>
            </w:r>
            <w:r w:rsidR="00A96AEC">
              <w:t>magyartanár - dráma- és színházismeret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Humántudományi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Ladányi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Füstös (test)képek. A test láttatása és leírása Lakatos Menyhért Füstös képek című regényében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cigány irodalom; testpoétika; elbeszélő; identitás; kettős tekintet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Lakatos Menyhért 1975-ben adta ki regényét Füstös képek címmel, melyet a korabeli olvasók nagy örömmel fogadtak, s több kritikus is górcső alá vette a témát. Mára a szerző és műve kevésbé középponti helyzetű irodalmunkban, pedig az író olyan problémákat feszeget, melyeknek a mai napig lenne aktualitása. Lakatos egy kis közösségre szűkítve, egy fiatal fiú szemén át láttatja mindezeket, melyek között helyet kap a folyamatos munkanélküliségből adódó éhezés és nyomor kilátástalansága, a cigány nők szexuális prédaként való kihasználása, valamint a sztereotípiák miatti kirekesztettség. Dolgozatom nem előzmények nélküli. A legelső verzió a műben bemutatott cigány szokásokat és hagyományokat gyűjtötte össze. Ebből csúcsosodott ki az a problémakör, amelyre a mostani kutatás is fókuszál: a regény testképi leírásainak elemzése. Ha a regénynek nem is, a testírásnak széles szakirodalma van. Ezek áttekintése eredményezte a téma mélyebb újragondolását, s ennek eredményeit tartalmazza az idei, immáron harmadik dolgozat. Vizsgálatom tárgyát képezi a látás és láttatás kérdése, a test értékvesztése és tárgyiasulása, valamint az elbeszélői tekintet kettőssége: a közösségen belüli és a közösségen kívüli szempontok megjelenítése. Kutatásom célja feltárni a szereplők viszonyát saját, illetve egymás testéhez. Vezérfonalam kívülről befelé haladva az öltözködéstől és tisztálkodástól jut majd el egyre mélyebb testi tapasztalások – betegségek, éhség, nemi ösztönök – felé, ily módon adva a regényben lévő testképi leírások széles spektrumának értelmezését.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77482">
    <w:multiLevelType w:val="hybridMultilevel"/>
    <w:lvl w:ilvl="0" w:tplc="53376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77482">
    <w:abstractNumId w:val="268774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864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