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PATRIK PÓKA</w:t>
            </w:r>
          </w:p>
          <w:p w:rsidR="00C275A3" w:rsidRDefault="00CA6B74" w:rsidP="00C275A3">
            <w:pPr>
              <w:pStyle w:val="Hallgatokepzes"/>
            </w:pPr>
            <w:r w:rsidRPr="001067CD">
              <w:rPr>
                <w:i/>
              </w:rPr>
              <w:t>poka.patrik09@gmail.com</w:t>
            </w:r>
            <w:r w:rsidRPr="001067CD">
              <w:rPr>
                <w:i/>
              </w:rPr>
              <w:br/>
            </w:r>
            <w:r w:rsidR="00A96AEC">
              <w:t>Tourism and catering</w:t>
            </w:r>
            <w:r w:rsidR="00A96AEC">
              <w:br/>
            </w:r>
            <w:r w:rsidR="00E77B23">
              <w:t>BA, 7. semester</w:t>
            </w:r>
          </w:p>
          <w:p w:rsidR="00C265CE" w:rsidRPr="009E5FF1" w:rsidRDefault="00E77B23" w:rsidP="00BA6BAF">
            <w:pPr>
              <w:pStyle w:val="Hallgatointezmeny-kar"/>
              <w:rPr>
                <w:b/>
                <w:caps/>
              </w:rPr>
            </w:pPr>
            <w:r>
              <w:t> Eszterházy Károly Catholic University</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Ádám Gyurkó PhD</w:t>
            </w:r>
          </w:p>
          <w:p w:rsidR="00DB4822" w:rsidRDefault="00DB4822" w:rsidP="00BA6BAF">
            <w:pPr>
              <w:pStyle w:val="Konzulensektitulus"/>
            </w:pPr>
            <w:r w:rsidRPr="00DB4822">
              <w:t>Adjunct professor, EKKE GTK</w:t>
            </w:r>
          </w:p>
        </w:tc>
      </w:tr>
      <w:tr w:rsidR="00DB4822" w:rsidTr="00DB4822">
        <w:tc>
          <w:tcPr>
            <w:tcW w:w="9854" w:type="dxa"/>
          </w:tcPr>
          <w:p w:rsidR="00DB4822" w:rsidRPr="00DB4822" w:rsidRDefault="00DB4822" w:rsidP="00BA6BAF">
            <w:pPr>
              <w:pStyle w:val="Konzulenseknev"/>
            </w:pPr>
            <w:r w:rsidRPr="00DB4822">
              <w:t>Dr. Zsuzsa Piskóti-Kovács </w:t>
            </w:r>
          </w:p>
          <w:p w:rsidR="00DB4822" w:rsidRDefault="00DB4822" w:rsidP="00BA6BAF">
            <w:pPr>
              <w:pStyle w:val="Konzulensektitulus"/>
            </w:pPr>
            <w:r w:rsidRPr="00DB4822">
              <w:t>head of secretariat, EKKE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ecotourism in the sustainable development of Lake Tisza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Tourism; Eco-tourism; Sustainability; Slow tourism; Rural tourism</w:t>
      </w:r>
      <w:r>
        <w:t xml:space="preserve"/>
      </w:r>
    </w:p>
    <w:p>
      <w:pPr>
        <w:widowControl w:val="on"/>
        <w:pBdr/>
        <w:spacing w:before="240" w:after="240" w:line="240" w:lineRule="auto"/>
        <w:ind w:left="0" w:right="0"/>
        <w:jc w:val="left"/>
      </w:pPr>
      <w:r>
        <w:rPr>
          <w:color w:val="000000"/>
          <w:sz w:val="24"/>
          <w:szCs w:val="24"/>
        </w:rPr>
        <w:t xml:space="preserve">The role of ecotourism in sustainable development of Lake Tisza</w:t>
      </w:r>
    </w:p>
    <w:p>
      <w:pPr>
        <w:widowControl w:val="on"/>
        <w:pBdr/>
        <w:spacing w:before="240" w:after="240" w:line="240" w:lineRule="auto"/>
        <w:ind w:left="0" w:right="0"/>
        <w:jc w:val="left"/>
      </w:pPr>
      <w:r>
        <w:rPr>
          <w:color w:val="000000"/>
          <w:sz w:val="24"/>
          <w:szCs w:val="24"/>
        </w:rPr>
        <w:t xml:space="preserve">The focus of this thesis is to examine the ecotourism of Lake Tisza, with particular reference to its impact on sustainable development. The personal motivation towards the research came from my unbroken attachment towards the destination.</w:t>
      </w:r>
    </w:p>
    <w:p>
      <w:pPr>
        <w:widowControl w:val="on"/>
        <w:pBdr/>
        <w:spacing w:before="240" w:after="240" w:line="240" w:lineRule="auto"/>
        <w:ind w:left="0" w:right="0"/>
        <w:jc w:val="left"/>
      </w:pPr>
      <w:r>
        <w:rPr>
          <w:color w:val="000000"/>
          <w:sz w:val="24"/>
          <w:szCs w:val="24"/>
        </w:rPr>
        <w:t xml:space="preserve">The relevance of the research is given by the increasing focus on environmental aspects and the changing trends in tourism. Ecotourism heavily relies on natural resources, and this is the case for Lake Tisza also. The lake and its surroundings are one of the most biodiverse landscape in Hungary. The aim of the research is to provide a comprehensive analysis of tourism at the lake, to identify opportunities for sustainable development and to formulate development proposals.</w:t>
      </w:r>
    </w:p>
    <w:p>
      <w:pPr>
        <w:widowControl w:val="on"/>
        <w:pBdr/>
        <w:spacing w:before="240" w:after="240" w:line="240" w:lineRule="auto"/>
        <w:ind w:left="0" w:right="0"/>
        <w:jc w:val="left"/>
      </w:pPr>
      <w:r>
        <w:rPr>
          <w:color w:val="000000"/>
          <w:sz w:val="24"/>
          <w:szCs w:val="24"/>
        </w:rPr>
        <w:t xml:space="preserve">Both primary and secondary research methods were used in the thesis. The primary research included a questionnaire survey towards foreign and domestic demand, in-depth interviews with key actors in the region, and a product-area matrix analysing the tourism resources of the region and their distribution. The secondary research involved the analysis of statistical data and tourism development documents. The research tested three main hypotheses:</w:t>
      </w:r>
    </w:p>
    <w:p>
      <w:pPr>
        <w:widowControl w:val="on"/>
        <w:pBdr/>
        <w:spacing w:before="240" w:after="240" w:line="240" w:lineRule="auto"/>
        <w:ind w:left="450" w:right="0"/>
        <w:jc w:val="left"/>
      </w:pPr>
      <w:r>
        <w:rPr>
          <w:color w:val="000000"/>
          <w:sz w:val="24"/>
          <w:szCs w:val="24"/>
        </w:rPr>
        <w:t xml:space="preserve">1. The key role of sustainability: the success of touristic development of Lake Tisza is fundamentally determined by environmental protection and the implementation of sustainability aspects.</w:t>
      </w:r>
      <w:r>
        <w:rPr>
          <w:color w:val="000000"/>
          <w:sz w:val="24"/>
          <w:szCs w:val="24"/>
        </w:rPr>
        <w:br/>
        <w:t xml:space="preserve">2. Attractiveness of green tourism: the increase in demand for ecotourism offers a significant opportunity for the lake, especially through marketing and service development that emphasises the conservation of natural values.</w:t>
      </w:r>
      <w:r>
        <w:rPr>
          <w:color w:val="000000"/>
          <w:sz w:val="24"/>
          <w:szCs w:val="24"/>
        </w:rPr>
        <w:br/>
        <w:t xml:space="preserve">3. Marketing communication deficiencies: the awareness of the ecotourism potential of Lake Tisza is low, which hinders the access of potential tourists</w:t>
      </w:r>
    </w:p>
    <w:p>
      <w:pPr>
        <w:widowControl w:val="on"/>
        <w:pBdr/>
        <w:spacing w:before="240" w:after="240" w:line="240" w:lineRule="auto"/>
        <w:ind w:left="0" w:right="0"/>
        <w:jc w:val="left"/>
      </w:pPr>
      <w:r>
        <w:rPr>
          <w:color w:val="000000"/>
          <w:sz w:val="24"/>
          <w:szCs w:val="24"/>
        </w:rPr>
        <w:t xml:space="preserve">The research has shown that tourism is a key factor in the economic development of the Lake Tisza municipalities. Local initiatives such as the Sarudi Élményfalu or the Poroszló Ökocentrum could serve as inspiring examples for future developments. At the same time, sustainable development can be threatened by the overuse of natural resources.</w:t>
      </w:r>
    </w:p>
    <w:p>
      <w:pPr>
        <w:widowControl w:val="on"/>
        <w:pBdr/>
        <w:spacing w:before="240" w:after="240" w:line="240" w:lineRule="auto"/>
        <w:ind w:left="0" w:right="0"/>
        <w:jc w:val="left"/>
      </w:pPr>
      <w:r>
        <w:rPr>
          <w:color w:val="000000"/>
          <w:sz w:val="24"/>
          <w:szCs w:val="24"/>
        </w:rPr>
        <w:t xml:space="preserve">As a summary of the thesis, suggestions were made to improve marketing communication, to increase the quality of ecotourism services and to involve local people more actively in the development process. These measures could contribute to the sustainable tourism development and competitiveness of Lake Tisza.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326720">
    <w:multiLevelType w:val="hybridMultilevel"/>
    <w:lvl w:ilvl="0" w:tplc="430976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326720">
    <w:abstractNumId w:val="773267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98466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