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BÓNA CSENGE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csengexx@gmail.com</w:t>
            </w:r>
            <w:r w:rsidRPr="001067CD">
              <w:rPr>
                <w:i/>
              </w:rPr>
              <w:br/>
            </w:r>
            <w:r w:rsidR="00A96AEC">
              <w:t>Szociálpedagógia</w:t>
            </w:r>
            <w:r w:rsidR="00A96AEC">
              <w:br/>
            </w:r>
            <w:r w:rsidR="00E77B23">
              <w:t>BA, 7.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Eszterházy Károly Katolikus Egyetem</w:t>
            </w:r>
            <w:r w:rsidR="00C275A3">
              <w:br/>
            </w:r>
            <w:r w:rsidR="00DB4822">
              <w:t>Gazdaság- és Társadalomtudományi Kar	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Ludányi Ágnes</w:t>
            </w:r>
          </w:p>
          <w:p w:rsidR="00DB4822" w:rsidRDefault="00DB4822" w:rsidP="00BA6BAF">
            <w:pPr>
              <w:pStyle w:val="Konzulensektitulus"/>
            </w:pPr>
            <w:r w:rsidRPr="00DB4822">
              <w:t>professor emerita, EKKE GTK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kapcsolattartás hatása az elítéltek reszocializációjára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kapcsolattartás, reintegráció, reszocializáció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vizsgálat célja megismerni a börtönből szabadult elítéltek családtagjaikkal való kapcsolatait a kapcsolattartási formák vonatkozásában. Azt vizsgáltam, hogy ezen kapcsolatok milyen hatással vannak az elítéltek reintegrációjára. Továbbá kitekintettem arra is, hogy a börtönben kialakult jövőképek beigazolódni látszanak-e, illetve vizsgált célcsoportom tagjai milyen attitűdökkel rendelkezett a bűnismétlés elkerülése és a társadalomba való visszailleszkedés kapcsán.</w:t>
      </w:r>
      <w:r>
        <w:rPr>
          <w:color w:val="000000"/>
          <w:sz w:val="24"/>
          <w:szCs w:val="24"/>
        </w:rPr>
        <w:br/>
        <w:t xml:space="preserve">Kutatásom szakértői mintavételi eljárásnak megfelelően elítéltek gondozásával foglalkozó szakemberekkel végeztem, akik munkájukban követik az elítéltek gondozási folyamatait.</w:t>
      </w:r>
      <w:r>
        <w:rPr>
          <w:color w:val="000000"/>
          <w:sz w:val="24"/>
          <w:szCs w:val="24"/>
        </w:rPr>
        <w:br/>
        <w:t xml:space="preserve">A kutatásom első vizsgált kérdése, hogy az igénybe vehető kapcsolattartási formák közül melyek állnak legnagyobb összefüggésben a jövőtervezéssel ezáltal reintegrációval. Az adatok eredményeit összesítve elmondható, hogy a személyes látogatás a legkiemelkedőbb látogatási forma mellette élen a Skypepal, ami a covid hozományaként hatékony fejlesztésnek minősül a kapcsolattartás tekintetében.</w:t>
      </w:r>
      <w:r>
        <w:rPr>
          <w:color w:val="000000"/>
          <w:sz w:val="24"/>
          <w:szCs w:val="24"/>
        </w:rPr>
        <w:br/>
        <w:t xml:space="preserve">Következő feltételezésemben továbbá kíváncsi vagyok arra is, hogy az intézetben eltöltött idő hozza miként határozza meg ezeket a kapcsolatokat Összességében elmondható, hogy a kapcsolattartó és a kapcsolati viszony stabilitásának függvénye, hogy kitartanak-e a kapcsolatok vagy sem. A hosszú büntetési idő esetén az idő kérdése meghatározó lehet, de nem minden kapcsolat forma esetén mondható el, hogy az idő múlása vezet a kapcsolatok gyengüléséhez.</w:t>
      </w:r>
      <w:r>
        <w:rPr>
          <w:color w:val="000000"/>
          <w:sz w:val="24"/>
          <w:szCs w:val="24"/>
        </w:rPr>
        <w:br/>
        <w:t xml:space="preserve">Kutatásom egyik fontos aspektusa kitekinteni arra is, hogy a kapcsolattartás milyen összefüggésbe hozható a börtönben betöltött státusz pozíciójával. A nem személyes kapcsolattartási formák hozzájárulhatnak a fogvatartott vagyoni helyzetéhez ezáltal befolyással lehet, viszont nem kifejezett meghatározó tényező, hogy a hierarchiában ki hová fog kerülni</w:t>
      </w:r>
      <w:r>
        <w:rPr>
          <w:color w:val="000000"/>
          <w:sz w:val="24"/>
          <w:szCs w:val="24"/>
        </w:rPr>
        <w:br/>
        <w:t xml:space="preserve">Végül de nem utolsó sorban feltételezéseim közé tartozik még, hogy azon elítéltek esetében, akiknek voltak rendszeres kapcsolattartóik a reszocializáció folyamata hatékonyabban mehet végbe. Feltételezésem alapja igen egyszerű, hiszen amennyiben létesített stabil kapcsolat és támogatás áll fenn a fogva tartás időszakában is az egy határozott előnnyel szolgálhat, hiszen képes megteremteni egy biztos kiindulási pontot ellentétben azzal, ha valaki magára van utalva és nem számíthat segítségre hozzátartozóitól. a család az első és legfontosabb támogatói szerepet betöltő kör.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30547877">
    <w:multiLevelType w:val="hybridMultilevel"/>
    <w:lvl w:ilvl="0" w:tplc="24308545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30547877">
    <w:abstractNumId w:val="3054787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37664164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