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KRISZTIÁN SZABOLCS</w:t>
            </w:r>
          </w:p>
          <w:p w:rsidR="00C275A3" w:rsidRDefault="00CA6B74" w:rsidP="00C275A3">
            <w:pPr>
              <w:pStyle w:val="Hallgatokepzes"/>
            </w:pPr>
            <w:r w:rsidRPr="001067CD">
              <w:rPr>
                <w:i/>
              </w:rPr>
              <w:t>kriszpapp02@gmail.com</w:t>
            </w:r>
            <w:r w:rsidRPr="001067CD">
              <w:rPr>
                <w:i/>
              </w:rPr>
              <w:br/>
            </w:r>
            <w:r w:rsidR="00A96AEC">
              <w:t>Biológia</w:t>
            </w:r>
            <w:r w:rsidR="00A96AEC">
              <w:br/>
            </w:r>
            <w:r w:rsidR="00E77B23">
              <w:t>BSc, 6. félév</w:t>
            </w:r>
          </w:p>
          <w:p w:rsidR="00C265CE" w:rsidRPr="009E5FF1" w:rsidRDefault="00E77B23" w:rsidP="00BA6BAF">
            <w:pPr>
              <w:pStyle w:val="Hallgatointezmeny-kar"/>
              <w:rPr>
                <w:b/>
                <w:caps/>
              </w:rPr>
            </w:pPr>
            <w:r>
              <w:t>Eszterházy Károly Katolikus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Murányi Dávid</w:t>
            </w:r>
          </w:p>
          <w:p w:rsidR="00DB4822" w:rsidRDefault="00DB4822" w:rsidP="00BA6BAF">
            <w:pPr>
              <w:pStyle w:val="Konzulensektitulus"/>
            </w:pPr>
            <w:r w:rsidRPr="00DB4822">
              <w:t>tanszékvezető egyetemi docens, EKKE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invazív Mnemiopsis leidyi bordásmedúza (Ctenophora) faj szaporodása és korai egyedfejlődése az Észak-Adriai-tengerben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invazív, hermafrodita, bordásmedúza, inkubáció, ontogenezis,</w:t>
      </w:r>
      <w:r>
        <w:t xml:space="preserve"/>
      </w:r>
    </w:p>
    <w:p>
      <w:pPr>
        <w:widowControl w:val="on"/>
        <w:pBdr/>
        <w:spacing w:before="240" w:after="240" w:line="240" w:lineRule="auto"/>
        <w:ind w:left="0" w:right="0"/>
        <w:jc w:val="left"/>
      </w:pPr>
      <w:r>
        <w:rPr>
          <w:color w:val="000000"/>
          <w:sz w:val="24"/>
          <w:szCs w:val="24"/>
        </w:rPr>
        <w:t xml:space="preserve">Az Észak-Adriai-tenger magas antropogén nyomásnak van kitéve, sőt kevesebb, mint tíz éve egy kimagaslóan invazív bordásmedúzafaj is elkezdte meghódítani. Az IUCN világ 100 legkárosabb invazív fajai listáján szereplő Mnemiopsis leidyi A. Agassiz, 1865, egy kiválóan adaptáló, generalista faj, amely képes az önmegtermékenyítésre. </w:t>
      </w:r>
    </w:p>
    <w:p>
      <w:pPr>
        <w:widowControl w:val="on"/>
        <w:pBdr/>
        <w:spacing w:before="240" w:after="240" w:line="240" w:lineRule="auto"/>
        <w:ind w:left="0" w:right="0"/>
        <w:jc w:val="left"/>
      </w:pPr>
      <w:r>
        <w:rPr>
          <w:color w:val="000000"/>
          <w:sz w:val="24"/>
          <w:szCs w:val="24"/>
        </w:rPr>
        <w:t xml:space="preserve">A faj populációdinamikájának feltérképezése érdekében természetes körülményeket imitáló inkubációs kísérletekkel vizsgáltam a hermafrodita reprodukciós képességüket, illetve a kezdetleges ontogenezisüket. Első szempontként a testméret hatását figyeltem meg a kontrollcsoporton, majd a hőmérsékletet vettem változóként. Ezt követően, statisztikai eljárásokat alkalmaztam az eredmények elemzéséhez. Továbbá, az inkubációkból származó utódok fejlődését is nyomon követtem. </w:t>
      </w:r>
    </w:p>
    <w:p>
      <w:pPr>
        <w:widowControl w:val="on"/>
        <w:pBdr/>
        <w:spacing w:before="240" w:after="240" w:line="240" w:lineRule="auto"/>
        <w:ind w:left="0" w:right="0"/>
        <w:jc w:val="left"/>
      </w:pPr>
      <w:r>
        <w:rPr>
          <w:color w:val="000000"/>
          <w:sz w:val="24"/>
          <w:szCs w:val="24"/>
        </w:rPr>
        <w:t xml:space="preserve">Nem meglepően, a testméret nagy mértékben számít a faj szaporodóképességének tekintetében. A számadatok egyértelműen kimutatják, hogy ezen az élőhelyen a hat cm teljes testhosszt (TTH) meghaladó medúzák számottevően több utódot hoznak világra. Ezen felül az ivadékok szembetűnően gyorsabban fejlődnek magasabb hőmérsékleten, viszont 25°C már meghaladja a faj hőmérsékleti optimumát. Egyes petékből akár 13 óra alatt fejlődhet ki lárva, ezzel megnövelve az utódok túlélési esélyeit, amit önmagában a globális felmelegedés is fokoz.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80013">
    <w:multiLevelType w:val="hybridMultilevel"/>
    <w:lvl w:ilvl="0" w:tplc="41979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80013">
    <w:abstractNumId w:val="89380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699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