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FRITZ PETRA</w:t>
            </w:r>
          </w:p>
          <w:p w:rsidR="00C275A3" w:rsidRDefault="00CA6B74" w:rsidP="00C275A3">
            <w:pPr>
              <w:pStyle w:val="Hallgatokepzes"/>
            </w:pPr>
            <w:r w:rsidRPr="001067CD">
              <w:rPr>
                <w:i/>
              </w:rPr>
              <w:t>fritzpetra31@gmail.com</w:t>
            </w:r>
            <w:r w:rsidRPr="001067CD">
              <w:rPr>
                <w:i/>
              </w:rPr>
              <w:br/>
            </w:r>
            <w:r w:rsidR="00A96AEC">
              <w:t>Meteorológus mesterszak</w:t>
            </w:r>
            <w:r w:rsidR="00A96AEC">
              <w:br/>
            </w:r>
            <w:r w:rsidR="00E77B23">
              <w:t>MSc,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Kis Anna</w:t>
            </w:r>
          </w:p>
          <w:p w:rsidR="00DB4822" w:rsidRDefault="00DB4822" w:rsidP="00BA6BAF">
            <w:pPr>
              <w:pStyle w:val="Konzulensektitulus"/>
            </w:pPr>
            <w:r w:rsidRPr="00DB4822">
              <w:t>tudományos 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Kárpátokban detektált éghajlati változások az 1951–2020-as időszakban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E-OBS;hegyvidék;hőmérsékletváltozás;Kárpátok;klíma</w:t>
      </w:r>
      <w:r>
        <w:t xml:space="preserve"/>
      </w:r>
    </w:p>
    <w:p>
      <w:pPr>
        <w:widowControl w:val="on"/>
        <w:pBdr/>
        <w:spacing w:before="240" w:after="240" w:line="240" w:lineRule="auto"/>
        <w:ind w:left="0" w:right="0"/>
        <w:jc w:val="left"/>
      </w:pPr>
      <w:r>
        <w:rPr>
          <w:color w:val="000000"/>
          <w:sz w:val="24"/>
          <w:szCs w:val="24"/>
        </w:rPr>
        <w:t xml:space="preserve">Az éghajlatváltozás a Föld különböző régióiban eltérő módon jelentkezhet, nem minden területre gyakorol azonos hatást. A hegyvidéki területek különösen érzékenyek a felmelegedésre; becslések szerint 1,5 °C-os globális felmelegedés esetén a világ számos alacsonyan fekvő és kisebb gleccsere elveszítheti teljes tömegének nagy részét. Az éghajlatváltozás hatásai az elmúlt évtizedekben egyre fokozódtak, és megannyi hegyvidéki régióban súlyos következményekkel járnak az emberekre és az ökoszisztémákra nézve egyaránt.</w:t>
      </w:r>
    </w:p>
    <w:p>
      <w:pPr>
        <w:widowControl w:val="on"/>
        <w:pBdr/>
        <w:spacing w:before="240" w:after="240" w:line="240" w:lineRule="auto"/>
        <w:ind w:left="0" w:right="0"/>
        <w:jc w:val="left"/>
      </w:pPr>
      <w:r>
        <w:rPr>
          <w:color w:val="000000"/>
          <w:sz w:val="24"/>
          <w:szCs w:val="24"/>
        </w:rPr>
        <w:t xml:space="preserve">A világ számos hegységére vonatkozóan készültek olyan összefoglaló tanulmányok, melyek azt vizsgálják, hogy a klímaváltozás hatására hogyan alakulnak az egyes meteorológiai állapothatározók. Felmerült bennem a kérdés, hogy a hazánkat körülölelő Kárpátokat hogyan érintik a globális felmelegedés okozta változások.</w:t>
      </w:r>
    </w:p>
    <w:p>
      <w:pPr>
        <w:widowControl w:val="on"/>
        <w:pBdr/>
        <w:spacing w:before="240" w:after="240" w:line="240" w:lineRule="auto"/>
        <w:ind w:left="0" w:right="0"/>
        <w:jc w:val="left"/>
      </w:pPr>
      <w:r>
        <w:rPr>
          <w:color w:val="000000"/>
          <w:sz w:val="24"/>
          <w:szCs w:val="24"/>
        </w:rPr>
        <w:t xml:space="preserve">A dolgozat elkészítéséhez három adatbázis adatait használtam fel: E-OBS, CARPATCLIM és FORESEE. A változásokat az 1951–1980-as és az 1991–2020-as időszakokra vizsgáltam az E-OBS alapján, illetve összehasonlítottam a különböző adatbázisokat az 1961–2010-es intervallumra. A kutatás során kiszámítottam, hogy hogyan alakultak a múltban az egyes meteorológiai változók (maximum-, minimum-, és átlaghőmérséklet, csapadék) havi átlagos értékei, illetve különböző éghajlati indexeket is elemeztem. Eredményeim szerint a hőmérsékleti változók átlagértékei magasabbak voltak az 1991–2020-as időszakban, mint 1951–1980-ban (pl. átlagosan 1,4 °C-kal volt magasabb a januári és 1,4 °C-kal az augusztusi átlaghőmérséklet), a csapadék esetében azonban nem történt jelentős változás.</w:t>
      </w:r>
    </w:p>
    <w:p>
      <w:pPr>
        <w:widowControl w:val="on"/>
        <w:pBdr/>
        <w:spacing w:before="240" w:after="240" w:line="240" w:lineRule="auto"/>
        <w:ind w:left="0" w:right="0"/>
        <w:jc w:val="left"/>
      </w:pPr>
      <w:r>
        <w:rPr>
          <w:color w:val="000000"/>
          <w:sz w:val="24"/>
          <w:szCs w:val="24"/>
        </w:rPr>
        <w:t xml:space="preserve">Dolgozatom célja tehát, hogy rávilágítson a hegyvidékeket érintő klímaváltozás fontosságára, és bemutassa a hazánkat körülölelő Kárpátokat érintő változásokat a hőmérséklet és a csapadékmennyiség tekintetében, az elmúlt évtizedekre vonatkozóan.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11690">
    <w:multiLevelType w:val="hybridMultilevel"/>
    <w:lvl w:ilvl="0" w:tplc="33185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11690">
    <w:abstractNumId w:val="84711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0119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