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DIVINSZKI FERENC TAMÁS</w:t>
            </w:r>
          </w:p>
          <w:p w:rsidR="00C275A3" w:rsidRDefault="00CA6B74" w:rsidP="00C275A3">
            <w:pPr>
              <w:pStyle w:val="Hallgatokepzes"/>
            </w:pPr>
            <w:r w:rsidRPr="001067CD">
              <w:rPr>
                <w:i/>
              </w:rPr>
              <w:t>difeco01@gmail.com</w:t>
            </w:r>
            <w:r w:rsidRPr="001067CD">
              <w:rPr>
                <w:i/>
              </w:rPr>
              <w:br/>
            </w:r>
            <w:r w:rsidR="00A96AEC">
              <w:t>földtudományi</w:t>
            </w:r>
            <w:r w:rsidR="00A96AEC">
              <w:br/>
            </w:r>
            <w:r w:rsidR="00E77B23">
              <w:t>BSc, 5. félév</w:t>
            </w:r>
          </w:p>
          <w:p w:rsidR="00C265CE" w:rsidRPr="009E5FF1" w:rsidRDefault="00E77B23" w:rsidP="00BA6BAF">
            <w:pPr>
              <w:pStyle w:val="Hallgatointezmeny-kar"/>
              <w:rPr>
                <w:b/>
                <w:caps/>
              </w:rPr>
            </w:pPr>
            <w:r>
              <w:t>Eötvös Loránd Tudományegyetem</w:t>
            </w:r>
            <w:r w:rsidR="00C275A3">
              <w:br/>
            </w:r>
            <w:r w:rsidR="00DB4822">
              <w:t>Természettudományi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Témavezetők:</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Kis Anna</w:t>
            </w:r>
          </w:p>
          <w:p w:rsidR="00DB4822" w:rsidRDefault="00DB4822" w:rsidP="00BA6BAF">
            <w:pPr>
              <w:pStyle w:val="Konzulensektitulus"/>
            </w:pPr>
            <w:r w:rsidRPr="00DB4822">
              <w:t>tudományos munkatárs, ELTE TTK</w:t>
            </w:r>
          </w:p>
        </w:tc>
      </w:tr>
      <w:tr w:rsidR="00DB4822" w:rsidTr="00DB4822">
        <w:tc>
          <w:tcPr>
            <w:tcW w:w="9854" w:type="dxa"/>
          </w:tcPr>
          <w:p w:rsidR="00DB4822" w:rsidRPr="00DB4822" w:rsidRDefault="00DB4822" w:rsidP="00BA6BAF">
            <w:pPr>
              <w:pStyle w:val="Konzulenseknev"/>
            </w:pPr>
            <w:r w:rsidRPr="00DB4822">
              <w:t>dr. Pongrácz Rita</w:t>
            </w:r>
          </w:p>
          <w:p w:rsidR="00DB4822" w:rsidRDefault="00DB4822" w:rsidP="00BA6BAF">
            <w:pPr>
              <w:pStyle w:val="Konzulensektitulus"/>
            </w:pPr>
            <w:r w:rsidRPr="00DB4822">
              <w:t>egyetemi adjunktus, ELTE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Extrém hőmérsékleti viszonyok várható változása a 21. század végére zonális irányú európai metszeteken az SSP-szcenáriók függvényében</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Éghajlatváltozás; Forró napok; Fagyos napok; CMIP6 modellszimulációk; IPCC Interaktív Atlasz</w:t>
      </w:r>
      <w:r>
        <w:t xml:space="preserve"/>
      </w:r>
    </w:p>
    <w:p>
      <w:pPr>
        <w:widowControl w:val="on"/>
        <w:pBdr/>
        <w:spacing w:before="240" w:after="240" w:line="240" w:lineRule="auto"/>
        <w:ind w:left="0" w:right="0"/>
        <w:jc w:val="left"/>
      </w:pPr>
      <w:r>
        <w:rPr>
          <w:color w:val="000000"/>
          <w:sz w:val="24"/>
          <w:szCs w:val="24"/>
        </w:rPr>
        <w:t xml:space="preserve">Az Éghajlatváltozási Kormányközi Testület hatodik értékelő jelentésének alapját az új modellszimulációs adatbázis, a CMIP6 adta, melyben az új generációs szcenáriókat, az SSP-ket (Shared Socio-economic Pathways: közös társadalmi-gazdasági útvonalak) párosították a sugárzási kényszer változását megadó RCP-kkel (Representative Concentration Pathways: reprezentatív koncentráció menetek). Az így kapott adatokat az Interaktív Atlaszban (IA) tették közre, ahol több, korábbi adatbázist is megtalálhatunk. Az elérhető adatbázisok alapján számított meteorológiai változók és éghajlati indexek értékeit térképes vagy táblázatos formában is lekérhetjük. Emellett azonban lehetőség van az adatok letöltésére is, így saját szempontjaink szerint, célzottan is készíthetünk vizsgálatokat: jelen kutatásban az európai területekre fókuszáltunk.</w:t>
      </w:r>
      <w:r>
        <w:rPr>
          <w:color w:val="000000"/>
          <w:sz w:val="24"/>
          <w:szCs w:val="24"/>
        </w:rPr>
        <w:br/>
        <w:t xml:space="preserve">A munka során az IA-ban elérhető havi CMIP6 adatok alapján elemeztük extrém hőmérsékleti indexek változását Európa-szerte a 2081–2100-as időszakra. A vizsgálathoz hat zonális metszetet választottunk ki, 5-5°-os eltéréssel, amelyek észak-déli irányban is lefedik a kontinens területét. Célunk az egyes éghajlatalakító-tényezők adott metszetre vett hatásainak vizsgálata, illetve a metszetek összehasonlítása volt. Ehhez a lefuttatott globális klímamodell-szimulációkból az 1° × 1°-os horizontális felbontású rácsra előállított, havi multi-modell átlagokat vizsgáltuk, a kiválasztott 2081–2100-as időszakra. Az extrém hőmérsékleti viszonyokat két változóval, a forró napok (TX35) és a fagyos napok (FD) változásával jellemeztük, és ezek értékeit az 1995–2014-es referencia-időszakhoz viszonyítottuk, mely az utolsó húsz éve a CMIP6 adatbázis historikus modellfuttatásainak.</w:t>
      </w:r>
      <w:r>
        <w:rPr>
          <w:color w:val="000000"/>
          <w:sz w:val="24"/>
          <w:szCs w:val="24"/>
        </w:rPr>
        <w:br/>
        <w:t xml:space="preserve">Az eredményeink azt mutatják, hogy a TX35 esetén a legnagyobb növekedés Dél-Európához, az FD esetén a legnagyobb csökkenés pedig Észak-Európához köthető. Továbbá Magyarországra vonatkozóan mindkét index esetén európai szinten jelentős változásokra lehet számítani az évszázad végére. A várakozásainknak megfelelően a legnagyobb mértékű változások az SSP5-8.5 szcenárióhoz köthetők, mely esetén a Párizsi Megállapodás céljait teljesítő SSP1-2.6 szcenárióra kapott változásoknak 7-8-szorosa is megvalósulhat egyes hónapokban.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6315793">
    <w:multiLevelType w:val="hybridMultilevel"/>
    <w:lvl w:ilvl="0" w:tplc="6945905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6315793">
    <w:abstractNumId w:val="2631579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8166874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