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PATAT HÉDI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patathedi@gmail.com</w:t>
            </w:r>
            <w:r w:rsidRPr="001067CD">
              <w:rPr>
                <w:i/>
              </w:rPr>
              <w:br/>
            </w:r>
            <w:r w:rsidR="00A96AEC">
              <w:t>Szociológia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Dr. Czibere Ibolya</w:t>
            </w:r>
          </w:p>
          <w:p w:rsidR="00DB4822" w:rsidRDefault="00DB4822" w:rsidP="00BA6BAF">
            <w:pPr>
              <w:pStyle w:val="Konzulensektitulus"/>
            </w:pPr>
            <w:r w:rsidRPr="00DB4822">
              <w:t>tanszékvezető, intézetigazgató, egyetemi tanár,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"Ők ismernek engem a legjobban": A szűlői nevelési stílus és a fiatal felnőttek önállósodása.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szülői nevelési stílus; posztadoleszcencia; felnőtté válás; családszociológia; ifjúságszociológia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célja annak feltárása, hogy a szülői nevelési stílus hogyan hat a fiatal felnőttek önállósodására, és hogy az együttélés miként befolyásolja a szülő-gyermek kapcsolatokat. A kutatás középpontjában négy fő kérdés áll: (1) Hogyan formálja a szülői nevelési stílus az egyetemisták és szüleik közötti konfliktusokat az együttélés során? (2) Milyen hatást gyakorol a fiatal felnőttek önállósodására, hogy szüleikkel egy háztartásban élnek? (3) Milyen kapcsolat van a szülők ideológiai nézetei és a nevelési stílusuk között? (4) Hogyan hat az együttélés a szülő-gyermek kapcsolatra a moratórium időszakában?</w:t>
      </w:r>
      <w:r>
        <w:rPr>
          <w:color w:val="000000"/>
          <w:sz w:val="24"/>
          <w:szCs w:val="24"/>
        </w:rPr>
        <w:br/>
        <w:t xml:space="preserve">A kutatás kvalitatív módszertanon alapul, amelyben 17 egyetemista, 18-25 év közötti, részben vagy teljesen a családi ottonban lakó fiatal felnőttel félig strukturált interjúkat készítettem. A szülői nevelési stílus megismerésének érdekében felhasználtam Baumrind (1966, 1971) szülői nevelési stílus kategóriáit: irányító/megkívánó (authoritative), autoritariánus/tekintélyelvű (authoritarian), permisszív/engedékeny (permissive) és elhanyagoló.</w:t>
      </w:r>
      <w:r>
        <w:rPr>
          <w:color w:val="000000"/>
          <w:sz w:val="24"/>
          <w:szCs w:val="24"/>
        </w:rPr>
        <w:br/>
        <w:t xml:space="preserve">Az eredmények azt mutatják, hogy a szülői nevelési stílusok és konfliktuskezelési eszközök közötti kapcsolat a tekintélyelvű szülők konfliktusokat eszkaláló viselkedésére és az engedékeny szülők konfliktuskerülésére terjed ki. Emellett prominens jelenség, hogy az irányító nevelési stílusú szülők mellett oldódnak meg leginkább konstruktívan a konfliktusok. Ezek a jelenségek mind az interjúalanyok gyermekkorában, mint a fiatal felnőttkorukban jelen vannak. Az alanyok válaszai alapján a pénzügyi függőségük egyszerre ad biztonságérzetet számukra és gátolja a szüleikről való szubjektív leválást (Vaskovics 2000). A szülők politikai ideológiai nézetei és nevelési stílusuk közt legerőteljesebben az irányító szülők esetében figyelhető meg együttállás, gyakran jelentek meg ezeknél a szülőknél a baloldali és a progresszív jelzők. A fiatal felnőttek válaszaiból kiderült, hogy legszorosabb kapcsolataik kiválasztásában a hosszú együtt töltött idő erőteljes szerepet játszik, emellett gyakran választottak ezen bizalmasaik közé családtagokat. Ez alapján arra lehet, következtetni, hogy az együttélés alapvetően pozitív hatást gyakorol a szülő-gyermek, és családon belüli kortárs kapcsolatokra is.</w:t>
      </w:r>
      <w:r>
        <w:rPr>
          <w:color w:val="000000"/>
          <w:sz w:val="24"/>
          <w:szCs w:val="24"/>
        </w:rPr>
        <w:br/>
        <w:t xml:space="preserve">A kutatás eredményei hozzájárulnak a fiatal felnőttek önállósodásának és szülő-gyermek kapcsolatainak szociológiai megértéséhez, különösen a generációk közti kötődések és konfliktusok fényében.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8725963">
    <w:multiLevelType w:val="hybridMultilevel"/>
    <w:lvl w:ilvl="0" w:tplc="542789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8725963">
    <w:abstractNumId w:val="1872596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091219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