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LASSU DOMINIKA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lassudomcsi@gmail.com</w:t>
            </w:r>
            <w:r w:rsidRPr="001067CD">
              <w:rPr>
                <w:i/>
              </w:rPr>
              <w:br/>
            </w:r>
            <w:r w:rsidR="00A96AEC">
              <w:t>Környezetmérnöki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Molnár Mónika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Talajjavítás bioszénnel – Érési folyamatok modellezése és hatásainak komplex vizsgálata a bioszenek jellemzőire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bioszén; bioszén érés; mesterséges érlelés; talajjavítás; talajromlás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Talajaink romlása globális jelenség, amely a biodiverzitás és az ökoszisztéma-szolgáltatások csökkenéséhez vezet. A szerves hulladékok és melléktermékek pirolízisével előállított bioszén alternatívát kínálhat a hulladékhasznosításra és megoldást a leromlott talajok minőségének és funkcióinak javítására. A bioszén alkalmazása a talaj tápanyagösszetételének, víztartó kapacitásának és szervesanyag ellátottságának javítása révén fokozhatja a termőképességet. Bár a bioszén alkalmazása és alkalmazhatóságának vizsgálata talajjavítási céllal egyre nagyobb jelentőséget kap napjainkban, a bioszén öregedése következtében fellépő változások komplex felmérése és ezek alapján hosszú távú alkalmazhatóságuk előrejelzése kis hangsúllyal szerepel a kutatásokban. Ugyanakkor ezek a változások egyértelműen meghatározzák a bioszén termékek hosszú távú hatásait és hatékonyságát a talajban. A bioszenek minősítésével foglalkozó nemzetközi rendszerek előírásai is csak a bioszenek aktuális fizikai és kémiai jellemzőinek vizsgálatát célozzák. Kutatásunk fő hipotézise, hogy a bioszén érése során a talajban megváltoznak tulajdonságai, ezáltal funkcionalitása és megnyilvánuló hatásai is. Ezek a változások várhatóan előre jelezhetőek a bioszén alapjellemzők és a környezeti paraméterek függvényében.</w:t>
      </w:r>
      <w:r>
        <w:rPr>
          <w:color w:val="000000"/>
          <w:sz w:val="24"/>
          <w:szCs w:val="24"/>
        </w:rPr>
        <w:br/>
        <w:t xml:space="preserve">Kutatómunkám keretében többlépcsős kísérletsorozatban tanulmányoztam az érési folyamatok hatását három különböző alapanyagból (gabonahéj-szennyvíziszap, gyógynövény, bükkfa) - eltérő pirolízis technikával - előállított bioszén tulajdonságaira. Az első fázisban laboratóriumi gyorsított mesterséges érlelési modellkísérletekben mértem fel különböző abiotikus és biotikus reakciók hatásait a bioszenek jellemzőire. Ezt követően rövid majd közép távú szabadföldi in vivo érlelési kísérletekben tanulmányoztam a környezeti hatások által indukált változásokat a bioszenek tulajdonságaiban. Az eredeti („friss”) valamint az érlelt bioszenek jellemzőinek összehasonlító vizsgálatát komplex - fizikai-kémiai, biológiai és ökotoxikológiai módszereket magában foglaló - módszeregyüttessel végeztem.</w:t>
      </w:r>
      <w:r>
        <w:rPr>
          <w:color w:val="000000"/>
          <w:sz w:val="24"/>
          <w:szCs w:val="24"/>
        </w:rPr>
        <w:br/>
        <w:t xml:space="preserve">Eredményeim alapján a mesterséges érlelési módszerek közül a biológiai érlelés mutatott összefüggést a természetes szabadföldi érlelés hatásaival. Az érlelések eredményei nem jeleztek hosszú távú alkalmazhatóságukat akadályozó hatásokat. A mesterséges és a természetes érlelés tapasztalatai is azt szemléltették, hogy a char by char felmérések szükségesek az érési folyamatok specifikus hatásainak megbízható jellemzéséhez.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036514">
    <w:multiLevelType w:val="hybridMultilevel"/>
    <w:lvl w:ilvl="0" w:tplc="999317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036514">
    <w:abstractNumId w:val="170365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7642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