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KASSAI ANDREA</w:t>
            </w:r>
          </w:p>
          <w:p w:rsidR="00C275A3" w:rsidRDefault="00CA6B74" w:rsidP="00C275A3">
            <w:pPr>
              <w:pStyle w:val="Hallgatokepzes"/>
            </w:pPr>
            <w:r w:rsidRPr="001067CD">
              <w:rPr>
                <w:i/>
              </w:rPr>
              <w:t>drkassaiandrea@gmail.com</w:t>
            </w:r>
            <w:r w:rsidRPr="001067CD">
              <w:rPr>
                <w:i/>
              </w:rPr>
              <w:br/>
            </w:r>
            <w:r w:rsidR="00A96AEC">
              <w:t>Fordító- és tolmács</w:t>
            </w:r>
            <w:r w:rsidR="00A96AEC">
              <w:br/>
            </w:r>
            <w:r w:rsidR="00E77B23">
              <w:t>MA, 3.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Dobos Csilla</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Így írtok ti ... – Miről árulkodik a Z generáció digilektusa?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 generáció, digilektus</w:t>
      </w:r>
      <w:r>
        <w:t xml:space="preserve"/>
      </w:r>
    </w:p>
    <w:p>
      <w:pPr>
        <w:widowControl w:val="on"/>
        <w:pBdr/>
        <w:spacing w:before="240" w:after="240" w:line="240" w:lineRule="auto"/>
        <w:ind w:left="0" w:right="0"/>
        <w:jc w:val="left"/>
      </w:pPr>
      <w:r>
        <w:rPr>
          <w:color w:val="000000"/>
          <w:sz w:val="24"/>
          <w:szCs w:val="24"/>
        </w:rPr>
        <w:t xml:space="preserve">Van egy nemzedék, amelyik úgy nőtt fel, hogy nem ismerte az internet előtti időket, és teljesen természetes volt számára a saját mobiltelefon, a közösségi média, a személyes digitális üzenetek – legyen az e-mail, chat vagy sms. Ők tapasztalták meg elsőként az online oktatást is. Ez a Z generáció, amelynek tagjai az 1995-2010 közötti években születtek. Az információs kor rányomta bélyegét az életükre több területen is. Nyilván, minden egymást követő generáció eltér az előzőtől, de a Z generáció tagjai új keletű, sokak számára nem logikus vagy ellentmondásos trendeket, feszültségekkel és meg nem értéssel vegyült generációs konfliktusokat hoznak magukkal. Az idősebb generációk általában nehezen tudnak együttműködni velük. Más technológiai körülmények között nőttek fel, egymás közötti kommunikációjuk során más nyelvezetet használnak, más kommunikációs csatornát, mint elődeik – és tegyük hozzá – nagyon ügyesen.</w:t>
      </w:r>
      <w:r>
        <w:rPr>
          <w:color w:val="000000"/>
          <w:sz w:val="24"/>
          <w:szCs w:val="24"/>
        </w:rPr>
        <w:br/>
        <w:t xml:space="preserve">Számos marketing célú kutatás és rengeteg HR területen végzett felmérés középpontjában a Z generáció áll. Azonban elenyésző azon kutatások száma, amelyek a Z generáció digilektusát veszik górcső alá. Kutatásomban a Z generáció digitális írásbeli nyelvhasználatát vizsgáltam meg három nyelvben (magyar, angol, német) kérdőíves, kvantitatív módszert használva. A szakirodalmi áttekintésben előbb a Z generáció általános jellemzése kap helyet, majd ehhez kapcsolódóan a nyelvi attitűd, valamint a digilektus fogalmát ismertetem. Az utóbbiak hozzájárulnak a Z generáció jobb megismeréséhez és megértéséhez. Kutatási eredményeim feltáró jellegűek, újszerű ismereteket közölnek a Z generációra jellemző digitális nyelvhasználatról és a mögötte rejlő társadalmi, pszichológiai vonatkozásokról, amelyek segítségével könnyebben szót érthetünk és együttműködhetünk e generáció tagjaival, a mai 15-30 éves fiatalokkal.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66639">
    <w:multiLevelType w:val="hybridMultilevel"/>
    <w:lvl w:ilvl="0" w:tplc="93672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66639">
    <w:abstractNumId w:val="523666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517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