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ESZTER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budaieszteranna@gmail.com</w:t>
            </w:r>
            <w:r w:rsidRPr="001067CD">
              <w:rPr>
                <w:i/>
              </w:rPr>
              <w:br/>
            </w:r>
            <w:r w:rsidR="00A96AEC">
              <w:t>Vegyész,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Szanka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 AKI Polimer Kémiai és Fizikai Kutatócsoport
Budapest, 1117, Magyar tudósok körútja 2.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TTK AKI Polimer Kémiai és Fizikai Kutatócsoport
Budapest, 1117, Magyar tudósok körútja 2.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Újszerű, poli(dimetilsziloxán) alapú nanoszerkezetű amfifil kotérhálók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poli(dimetil-sziloxán), amfifil kotérháló, nanofázis-szeparált, termoreszponzív, nanohibrid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két különböző típusú, poli(dimetilsziloxán) (PDMS) alapú amfifil polimer kotérhálót állítottam elő sikeresen. Céljaim között szerepelt a kotérhálók szisztematikus vizsgálata, az előállítási körülmények, összetétel, szerkezet és a kapott kotérhálók alapvető tulajdonságai közötti kapcsolatok feltárása.</w:t>
      </w:r>
      <w:r>
        <w:rPr>
          <w:color w:val="000000"/>
          <w:sz w:val="24"/>
          <w:szCs w:val="24"/>
        </w:rPr>
        <w:br/>
        <w:t xml:space="preserve">A kotérhálók szintézisét makromonomer módszerrel hajtottam végre, melyet a PHEMA-l-PDMS kotérhálók esetében oldatban és tömbfázisban, míg a PNIPAAm-l-PDMS kotérhálók esetében oldatban, két különböző oldószer használatával valósítottam meg.</w:t>
      </w:r>
      <w:r>
        <w:rPr>
          <w:color w:val="000000"/>
          <w:sz w:val="24"/>
          <w:szCs w:val="24"/>
        </w:rPr>
        <w:br/>
        <w:t xml:space="preserve">A szintézist követően az extrakcióval tisztított kotérhálóknak meghatároztam a gélhányadát, amely minden esetben magas értékeket mutat. Ez a szintézis sikerességét igazolta. A kotérhálók összetételének vizsgálata során tervezett összetételek kiváló egyezést mutatnak a kapott összetétel értékekkel.</w:t>
      </w:r>
      <w:r>
        <w:rPr>
          <w:color w:val="000000"/>
          <w:sz w:val="24"/>
          <w:szCs w:val="24"/>
        </w:rPr>
        <w:br/>
        <w:t xml:space="preserve">A kotérhálók szerkezetét különféle eljárásokkal vizsgáltam. A SAXS és az AFM vizsgálatok alapján a PHEMA-l-PDMS és PNIPAAm-l-PDMS polimer kotérhálók kofolytonos nanofázis-szeparált szerkezettel rendelkeznek. SAXS mérések alapján megállapított átlagos domén távolság értékek 9-18 nm között találhatók. A duzzadás mérések alapján a két polimer fázis szelektíven duzzasztható apoláris és poláris oldószerben, ami egyértelműen igazolja az előállított kotérhálók amfifil tulajdonságát. Továbbá a hőmérséklet szerinti duzzadás mérés alapján a PNIPAAm-l-PDMS kotérhálók növekvő PDMS tartalommal csökkenő zsugorodást mutatnak a hőmérséklet emelésének hatására. A DSC mérések alapján a kotérhálókon belül a PHEMA és PNIPAAm polimerek T</w:t>
      </w:r>
      <w:r>
        <w:rPr>
          <w:color w:val="000000"/>
          <w:position w:val="-4"/>
          <w:sz w:val="21"/>
          <w:szCs w:val="21"/>
          <w:vertAlign w:val="subscript"/>
        </w:rPr>
        <w:t xml:space="preserve">g</w:t>
      </w:r>
      <w:r>
        <w:rPr>
          <w:color w:val="000000"/>
          <w:sz w:val="24"/>
          <w:szCs w:val="24"/>
        </w:rPr>
        <w:t xml:space="preserve"> értékei az olló effektus jelenlétét mutatják. Vizsgáltam továbbá a PNIPAAm-l-PDMS kotérhálók T</w:t>
      </w:r>
      <w:r>
        <w:rPr>
          <w:color w:val="000000"/>
          <w:position w:val="-4"/>
          <w:sz w:val="21"/>
          <w:szCs w:val="21"/>
          <w:vertAlign w:val="subscript"/>
        </w:rPr>
        <w:t xml:space="preserve">cp</w:t>
      </w:r>
      <w:r>
        <w:rPr>
          <w:color w:val="000000"/>
          <w:sz w:val="24"/>
          <w:szCs w:val="24"/>
        </w:rPr>
        <w:t xml:space="preserve"> értékeit, melyek a PDMS tartalom növekedésével növekednek.</w:t>
      </w:r>
      <w:r>
        <w:rPr>
          <w:color w:val="000000"/>
          <w:sz w:val="24"/>
          <w:szCs w:val="24"/>
        </w:rPr>
        <w:br/>
        <w:t xml:space="preserve">Továbbá sikeresen előállítottam ezüst és arany nanorészecskéket tartalmazó PHEMA-l-PDMS kotérhálókat, amelyeket katalizátorként felhasználtam 4-nitrofenol NaBH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-gyel történő redukálásában. A reakció mind az AgNR-et mind az AuNR-et tartalmazó kotérhálók esetében egy óra alatt elérte a 100%-os konverziót. Ezáltal kísérletileg igazoltam a fém tartalmú PHEMA-l-PDMS minták katalitikus aktivitását.</w:t>
      </w:r>
      <w:r>
        <w:rPr>
          <w:color w:val="000000"/>
          <w:sz w:val="24"/>
          <w:szCs w:val="24"/>
        </w:rPr>
        <w:br/>
        <w:t xml:space="preserve">Összességében, az irodalomban eddig nem közölt, különleges nanoszerkezetű és tulajdonságú, nanokatalizátor hordozónak alkalmas PHEMA-l-PDMS és termoreszponzív PNIPAAm-l-PDMS amfifil polimer kotérhálók szintézisét és szerkezet-tulajdonság összefüggéseinek a feltárását valósítottam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84927">
    <w:multiLevelType w:val="hybridMultilevel"/>
    <w:lvl w:ilvl="0" w:tplc="16923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84927">
    <w:abstractNumId w:val="530849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543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