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KOZMA DÁNIEL</w:t>
            </w:r>
          </w:p>
          <w:p w:rsidR="00C275A3" w:rsidRDefault="00CA6B74" w:rsidP="00C275A3">
            <w:pPr>
              <w:pStyle w:val="Hallgatokepzes"/>
            </w:pPr>
            <w:r w:rsidRPr="001067CD">
              <w:rPr>
                <w:i/>
              </w:rPr>
              <w:t>daniel.kozma@student.uni-miskolc.hu</w:t>
            </w:r>
            <w:r w:rsidRPr="001067CD">
              <w:rPr>
                <w:i/>
              </w:rPr>
              <w:br/>
            </w:r>
            <w:r w:rsidR="00A96AEC">
              <w:t>kulturális antropológia</w:t>
            </w:r>
            <w:r w:rsidR="00A96AEC">
              <w:br/>
            </w:r>
            <w:r w:rsidR="00E77B23">
              <w:t>MA, 1. félév</w:t>
            </w:r>
          </w:p>
          <w:p w:rsidR="00C265CE" w:rsidRPr="009E5FF1" w:rsidRDefault="00E77B23" w:rsidP="00BA6BAF">
            <w:pPr>
              <w:pStyle w:val="Hallgatointezmeny-kar"/>
              <w:rPr>
                <w:b/>
                <w:caps/>
              </w:rPr>
            </w:pPr>
            <w:r>
              <w:t>Miskolci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R. Nagy József</w:t>
            </w:r>
          </w:p>
          <w:p w:rsidR="00DB4822" w:rsidRDefault="00DB4822" w:rsidP="00BA6BAF">
            <w:pPr>
              <w:pStyle w:val="Konzulensektitulus"/>
            </w:pPr>
            <w:r w:rsidRPr="00DB4822">
              <w:t>egyetemi docens,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Antropológiai önarckép: A terepmunka, mint önvizsgálat a neosámánizmus világában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neo-sámánizmus; sámánizmus; önantropológia; önarckép; öninterjú</w:t>
      </w:r>
      <w:r>
        <w:t xml:space="preserve"/>
      </w:r>
    </w:p>
    <w:p>
      <w:pPr>
        <w:widowControl w:val="on"/>
        <w:pBdr/>
        <w:spacing w:before="240" w:after="240" w:line="240" w:lineRule="auto"/>
        <w:ind w:left="0" w:right="0"/>
        <w:jc w:val="left"/>
      </w:pPr>
      <w:r>
        <w:rPr>
          <w:color w:val="000000"/>
          <w:sz w:val="24"/>
          <w:szCs w:val="24"/>
        </w:rPr>
        <w:t xml:space="preserve">A hagyományos terep fogalma részben megváltozott és kibővült, másrészt a globalizáció jelenlegi szakaszában eltűnőben vannak az eredeti, érintetlen közösségek és kultúrák. Vizsgálat tárgyát kell képezze a helyi, saját kultúra is mely egyre nyitottabb, nehezebben körülhatárolható és változatosabb, változékonyabb. Az egyén és az általa áthatott kortárs kisközösség a többségi kulturális kontextustól merőben eltérő kulturális arculatot és gyakorlatot vehet fel, nagyon távoli referenciapontokra is hivatkozva. Az ilyen komplex identitású egyénekből álló csoportok esetében pedig végképp kilép a klasszikus antropológiai terepfogalom köréből. Korábban a gyarmatosító kultúrák centrumából indult „idegen” tudósok kutattak primitív társadalmakat, manapság viszont saját globalizált, de lokális sajátosságokkal jellemezhető kultúrájukat is kutatják helyi származású kutatók. A terep tehát közel került, a kutató pedig helyi antropológus is lehet, aki önreflexíven ír a helyi kultúráról.</w:t>
      </w:r>
      <w:r>
        <w:rPr>
          <w:color w:val="000000"/>
          <w:sz w:val="24"/>
          <w:szCs w:val="24"/>
        </w:rPr>
        <w:br/>
        <w:t xml:space="preserve">A dolgozat megvalósítja e tendenciák és nézőpontok kísérleti továbbvitelét és egyesítését egy elméletileg és módszertanilag megalapozott saját, új és egyedi kvalitatív kutatási keretben. Több év elmélyült kutatás után saját sámáni közösségem tagjaival készült 450 oldal speciális interjúleiratot elemezve, értelmezve a gyakorlatban mutatok fel tudományosan és filozófiailag is alátámasztott új tudást és nézőpontot. Amire választ keresek: Lehetséges-e ez az önreflexív antropológiai önarckép a gyakorlatban? Alkotható-e érvényes öninterjú több interakcióban? A dolgozatban erre kimunkált választ adok, felhívva a figyelmet a védhető és a problematikus, további reflexiót és kutatást igénylő vonatkozásokra.</w:t>
      </w:r>
      <w:r>
        <w:rPr>
          <w:color w:val="000000"/>
          <w:sz w:val="24"/>
          <w:szCs w:val="24"/>
        </w:rPr>
        <w:br/>
        <w:t xml:space="preserve">E célkitűzés értelmében a „terep” maga a kutató lesz, figyelembe véve a kutató kölcsönhatását a közvetlen környezetével. A szintér a kortárs neo-sámánizmus élő gyakorlata, tehát az egyéni és kollektív transzállapotok szertartásos alkalmazása, értelmezése, narratívái. Vizsgálat tárgya, kérdése továbbá ezen gyakorlat hivatkozási alapja és a hagyománytól való eltérése esetén más legitimizálási stratégiái.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990086">
    <w:multiLevelType w:val="hybridMultilevel"/>
    <w:lvl w:ilvl="0" w:tplc="291601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990086">
    <w:abstractNumId w:val="879900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73008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