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ORCSIKNÉ SZVETNYIK MARGIT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szvetnyikmargit@gmail.com</w:t>
            </w:r>
            <w:r w:rsidRPr="001067CD">
              <w:rPr>
                <w:i/>
              </w:rPr>
              <w:br/>
            </w:r>
            <w:r w:rsidR="00A96AEC">
              <w:t>rövid ciklusú,osztott ének-zene tanár MA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Dombi Józsefné Dr.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Heincich Ignaz Franz von Biber: Passacaglia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Biber;Passacaglia;kézirat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régizenéről és annak előadásmódjáról beszélni ma is aktuális. Közel nyolcvan éve indult el a barokk, majd kicsivel később a még korábbi zenék, énekes és hangszeres iskolák, zenei esszék, traktátusok felkutatása. A munka azonban ma is töretlenül folyik, komoly zenetörténeti, zeneesztétikai vitákat kavarva. Dolgozatom témája egy szintén a barokk korban született, koncerteken ritkán hallható szonáta füzér egy darabja, Heinrich Franz Ignaz von Biber Passacaglia című műve.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kutatásom során két alapvető módszert alkalmaztam az előadói koncepcióm kialakításához: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rendelkezésemre álló zenetörténeti tények vizsgálata Biber életművében, a Passacaglia kompozíció helye az életműben, a Misztikus szonáták alaposabb megismerése és az abban betöltött szerepe a Passacaglia darabnak, a passacaglia forma pontosabb megismerése, a barokk hangszer használat adta lehetőségek és akadályok átgondolása illetve beépítése az interpretációmba</w:t>
      </w:r>
      <w:r>
        <w:rPr>
          <w:color w:val="000000"/>
          <w:sz w:val="24"/>
          <w:szCs w:val="24"/>
        </w:rPr>
        <w:br/>
        <w:t xml:space="preserve">- a kézirat vizsgálata a tempó és lüktetés, a szólamvezetés, a hanghibák, a vonások illetve a díszítések tükrében</w:t>
      </w:r>
      <w:r>
        <w:rPr>
          <w:color w:val="000000"/>
          <w:sz w:val="24"/>
          <w:szCs w:val="24"/>
        </w:rPr>
        <w:br/>
        <w:t xml:space="preserve">Ennek a két módszernek köszönhetően úgy gondolom, hogy közelebb kerültem egy hiteles, mégis személyes előadói koncepcióhoz.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53961">
    <w:multiLevelType w:val="hybridMultilevel"/>
    <w:lvl w:ilvl="0" w:tplc="93402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53961">
    <w:abstractNumId w:val="830539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6117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