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SOMOGYI-ROSENFELD ANNA JULI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aaannajuli@gmail.com</w:t>
            </w:r>
            <w:r w:rsidRPr="001067CD">
              <w:rPr>
                <w:i/>
              </w:rPr>
              <w:br/>
            </w:r>
            <w:r w:rsidR="00A96AEC">
              <w:t>Politikatudományok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Milton Friedman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Böcskei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adjunktus, MILTON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“fekete doboz” politikája. A Mesterséges Intelligencia demokratikus kontrollja és a digitális társadalmi egyenlőtlenségek politikai dimenziói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intelligencia; demokratikus kontroll; digitális egyenlőtlenségek; EU AI Act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mesterséges intelligencia (MI) és a gépi tanulási rendszerek egyre inkább a gazdasági, társadalmi és politikai struktúrák szerves részévé válnak világszerte; a gyors technológiai fejlődés és a növekvő digitalizáció által jellemezhető jelenkorban a mesterséges intelligencia és a társadalmi egyenlőtlenségek metszéspontja kritikus kutatási területet jelent a politikatudomány számára. Dolgozatom célja, hogy kinyissa a diskurzust a társadalomtudományok kutatói és képviselői felé, hangsúlyozva a multidiszciplináris megközelítés szükségességét a mesterséges intelligencia társadalmi következményeinek megértéséhez.</w:t>
      </w:r>
      <w:r>
        <w:rPr>
          <w:color w:val="000000"/>
          <w:sz w:val="24"/>
          <w:szCs w:val="24"/>
        </w:rPr>
        <w:br/>
        <w:t xml:space="preserve">Bemutatom a technológiához kapcsolódó etikai, jogi, szabályozási és tervezési perspektívák elméleti megközelítéseit, amelyek a mesterséges intelligencia-alapú rendszerek megértéséhez szükséges kereteket biztosítják; megvizsgálom a döntéshozók és szakértők szabályozási kompetenciáit, az aktorok közti kommunikáció hatékonyságát, valamint a politikai akarat mértékét az MI-rendszerek szabályozásában; elemzem a jelenlegi szabályozási keretrendszereket, illetve a technológia kockázatainak típusait, azok etikai és társadalmi hatásait. A kutatás módszertanilag hazai és nemzetközi szakértőkkel folytatott mélyinterjúkat és szakirodalom elemzését ötvözte. Az eredmények rávilágítottak, hogy a döntéshozók jelenlegi kompetenciái nem elegendőek az MI-rendszerek kockázatainak megfelelő felméréséhez és az arányos politikai cselekvéshez, és az állami szektorban gyakoriak a hiányosságok, amelyek akadályozzák a hatékony szabályozást. A jogi, technológiai és politikai szereplők közötti kommunikáció fejlesztésre szorul, hogy jobb kockázatkezelést és szabályozási együttműködést érjenek el. Bár a politikai akarat bizonyos területeken látható, nem mindig elegendő a gyors és hatékony lépésekhez. Az MI-fejlesztések hosszú távú fenntarthatósága és a felelős innováció érdekében állami és szakmai együttműködés, kompetenciák bővítése, valamint átláthatóság és az emberi jogok tiszteletben tartása szükséges. Az EU szabályozási kerete ígéretes alapot teremtett, de Magyarországnak erősítenie kell a tudományos és kutatási kapacitásait, ösztönöznie kell az innovációt és a szakértők közötti párbeszédet annak érdekében, hogy az MI használata ne csak gazdasági fejlődést, hanem társadalmi igazságosságot és közösségi jólétet is szolgáljon.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431798">
    <w:multiLevelType w:val="hybridMultilevel"/>
    <w:lvl w:ilvl="0" w:tplc="112875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431798">
    <w:abstractNumId w:val="104317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43378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