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MOLNÁR-SZABÓ VILMOS</w:t>
            </w:r>
          </w:p>
          <w:p w:rsidR="00C275A3" w:rsidRDefault="00CA6B74" w:rsidP="00C275A3">
            <w:pPr>
              <w:pStyle w:val="Hallgatokepzes"/>
            </w:pPr>
            <w:r w:rsidRPr="001067CD">
              <w:rPr>
                <w:i/>
              </w:rPr>
              <w:t>m.sz.vilmos@gmail.com</w:t>
            </w:r>
            <w:r w:rsidRPr="001067CD">
              <w:rPr>
                <w:i/>
              </w:rPr>
              <w:br/>
            </w:r>
            <w:r w:rsidR="00A96AEC">
              <w:t>matematika</w:t>
            </w:r>
            <w:r w:rsidR="00A96AEC">
              <w:br/>
            </w:r>
            <w:r w:rsidR="00E77B23">
              <w:t>BSc,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Frenkel Péter</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Polinomiális mozgó pontok és egyenesek a síkon és egy olimpiai geomteria feladatmegoldó módszer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solving method; polynomial; geometry; strong; innovative</w:t>
      </w:r>
      <w:r>
        <w:t xml:space="preserve"/>
      </w:r>
    </w:p>
    <w:p>
      <w:pPr>
        <w:widowControl w:val="on"/>
        <w:pBdr/>
        <w:spacing w:before="240" w:after="240" w:line="240" w:lineRule="auto"/>
        <w:ind w:left="0" w:right="0"/>
        <w:jc w:val="left"/>
      </w:pPr>
      <w:r>
        <w:rPr>
          <w:color w:val="000000"/>
          <w:sz w:val="24"/>
          <w:szCs w:val="24"/>
        </w:rPr>
        <w:t xml:space="preserve">The Method of Moving Points or Animation is an olympiad geometry problem solving method, that can be applied to more than half of the geometry problems in my experience, often solving them faster than the intended solution. People have been using it in several contests (including the IMO), even though the theorems in this topic aren't proved precisely. This paper aims to build a precise environment, prove the fundemental and some own theorems of this method and set up the concept of the 'square root' type method, which can solve a broader range of problems than the original method.</w:t>
      </w:r>
    </w:p>
    <w:p>
      <w:pPr>
        <w:widowControl w:val="on"/>
        <w:pBdr/>
        <w:spacing w:before="240" w:after="240" w:line="240" w:lineRule="auto"/>
        <w:ind w:left="0" w:right="0"/>
        <w:jc w:val="left"/>
      </w:pPr>
      <w:r>
        <w:rPr>
          <w:color w:val="000000"/>
          <w:sz w:val="24"/>
          <w:szCs w:val="24"/>
        </w:rPr>
        <w:t xml:space="preserve">A polynomial moving point on the complex projective plane is a time dependent point, whose coordinates are rational functions of time. The point's homogeneous coordinates can be written such that all three coordinates are polynomials. The degree of the point is defined as the maximum degree of the three polynomials. A polynomial moving point is always moving on an algebraic curve, whose degree is at most the degree of the point. Polynomial moving lines, and their degrees are defined in a similar way, using their homogeneous coordinates. Almost any basic statement, like "a certain moving point is lying on a certain moving line" corresponds to a polynomial of time, which is zero at some time if and only if the statement is true at that time. Furthermore we can calculate the degree of this polynomial easily using only the degree of the points/lines in the statement. If the polynomial is degree n, it has n zeros, therefore the statement is</w:t>
      </w:r>
      <w:r>
        <w:rPr>
          <w:color w:val="000000"/>
          <w:sz w:val="24"/>
          <w:szCs w:val="24"/>
        </w:rPr>
        <w:br/>
        <w:t xml:space="preserve">true exactly n times, or always, in case the polynomial is constant zero. This means that if we can show n+1 cases, where the statement is true, it must be always true. If we start to animate a geometry problem, such that all the points are polynomial, and the structure of the problem is preserved, we can calculate the degree of the points, lines, and the degree of the statement from simple rules, and we are left to find n+1 special cases, where the statement is true, and we proved the statement.</w:t>
      </w:r>
    </w:p>
    <w:p>
      <w:pPr>
        <w:widowControl w:val="on"/>
        <w:pBdr/>
        <w:spacing w:before="240" w:after="240" w:line="240" w:lineRule="auto"/>
        <w:ind w:left="0" w:right="0"/>
        <w:jc w:val="left"/>
      </w:pPr>
      <w:r>
        <w:rPr>
          <w:color w:val="000000"/>
          <w:sz w:val="24"/>
          <w:szCs w:val="24"/>
        </w:rPr>
        <w:t xml:space="preserve">When the geometry problem contains an intersection of a line and a conic, the two intersection points' coordinates aren't polynomial, instead a square root of a polynomial appears in them. The second half of my paper builds up a more general environment to handle these points, and it generalizes almost every theorem in the first half in this setting.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53436">
    <w:multiLevelType w:val="hybridMultilevel"/>
    <w:lvl w:ilvl="0" w:tplc="58496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53436">
    <w:abstractNumId w:val="86153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937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