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ODETT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m.odett0216@gmail.com</w:t>
            </w:r>
            <w:r w:rsidRPr="001067CD">
              <w:rPr>
                <w:i/>
              </w:rPr>
              <w:br/>
            </w:r>
            <w:r w:rsidR="00A96AEC">
              <w:t>Földrajz-történelem szakos 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Dávid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prófétizmus az ókorban: Debóra alakja a Bírák könyvében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Biblia; Bírák könyve; Debóra; feminizmus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 második felében kibontakozó feminista mozgalmak következtében a Biblia exegézisén és hermeneutikáján belül is új irányzatok jelentek meg. A női jogokért folytatott harc a Szentírás vizsgálatára is hatással volt, hiszen egyre több kutató kezdett el foglalkozni az írások olyasféle vizsgálatával, amelynek tárgya a keresztény civilizáció alapját jelentő könyv mondanivalója a nemek közötti hierarchiát, illetve a nemekhez társított attribútumokat illetően.</w:t>
      </w:r>
      <w:r>
        <w:rPr>
          <w:color w:val="000000"/>
          <w:sz w:val="24"/>
          <w:szCs w:val="24"/>
        </w:rPr>
        <w:br/>
        <w:t xml:space="preserve">Dolgozatomban az Ószövetségbe tartozó Bírák könyvének 4. és 5. fejezeteiben szereplő Debóra alakját vizsgálom. Mindkét fejezet a királyság előtti Izrael küzdelmét meséli el a kánaánita Sisera serege ellen, azonban különböző módon. Az írásokban Debóra prófétanőként és bíraként is meg van nevezve. Az előbbi pozíció azért különleges, mert a Szentírás ritkán ruház fel nőket prófétai szerepkörrel, az utóbbi tisztség pedig egyenesen egyedülállóvá teszi Debórát, hiszen ő az egyetlen nő a bírák sorában.</w:t>
      </w:r>
      <w:r>
        <w:rPr>
          <w:color w:val="000000"/>
          <w:sz w:val="24"/>
          <w:szCs w:val="24"/>
        </w:rPr>
        <w:br/>
        <w:t xml:space="preserve">A dolgozat első felében röviden érintem a Biblia kanonizációnak folyamatát, majd elhelyezem a Bírák könyvének helyét a Szentíráson belül. Ezt követően a 4. és 5. fejezet különbségeit és sajátosságait igyekszem bemutatni, illetve ismertetem a két szöveg eltérő ábrázolási módját Debórára vonatkozóan. Mindezt annak a kulturális-vallási kontextusnak a részletezésével folytatom, ami hozzájárulhatott ahhoz, hogy Debóra az utókor számára kitűnjön a Biblia világából. Végül pedig röviden érintem egyrészt az évszázadok során átalakuló és formálódó Debóra-képet, másrészt pedig a feminista Biblia-kritika 20. század végén megjelenő hermeneutika-irányzatokról teszek említést.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45939">
    <w:multiLevelType w:val="hybridMultilevel"/>
    <w:lvl w:ilvl="0" w:tplc="25351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45939">
    <w:abstractNumId w:val="817459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14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