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VONYÓ ANDRÁS ZOLTÁN</w:t>
            </w:r>
          </w:p>
          <w:p w:rsidR="00C275A3" w:rsidRDefault="00CA6B74" w:rsidP="00C275A3">
            <w:pPr>
              <w:pStyle w:val="Hallgatokepzes"/>
            </w:pPr>
            <w:r w:rsidRPr="001067CD">
              <w:rPr>
                <w:i/>
              </w:rPr>
              <w:t>vonyo13andris@gmail.com</w:t>
            </w:r>
            <w:r w:rsidRPr="001067CD">
              <w:rPr>
                <w:i/>
              </w:rPr>
              <w:br/>
            </w:r>
            <w:r w:rsidR="00A96AEC">
              <w:t>Biológia</w:t>
            </w:r>
            <w:r w:rsidR="00A96AEC">
              <w:br/>
            </w:r>
            <w:r w:rsidR="00E77B23">
              <w:t>BSc, 5. félév</w:t>
            </w:r>
          </w:p>
          <w:p w:rsidR="00C265CE" w:rsidRPr="009E5FF1" w:rsidRDefault="00E77B23" w:rsidP="00BA6BAF">
            <w:pPr>
              <w:pStyle w:val="Hallgatointezmeny-kar"/>
              <w:rPr>
                <w:b/>
                <w:caps/>
              </w:rPr>
            </w:pPr>
            <w:r>
              <w:t>Szegedi Tudományegyetem</w:t>
            </w:r>
            <w:r w:rsidR="00C275A3">
              <w:br/>
            </w:r>
            <w:r w:rsidR="00DB4822">
              <w:t>Természettudományi és Informatikai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Juhász Szilvia</w:t>
            </w:r>
          </w:p>
          <w:p w:rsidR="00DB4822" w:rsidRDefault="00DB4822" w:rsidP="00BA6BAF">
            <w:pPr>
              <w:pStyle w:val="Konzulensektitulus"/>
            </w:pPr>
            <w:r w:rsidRPr="00DB4822">
              <w:t>Csoportvezető,  Magyar Molekuláris Medicina Kiválósági Központ</w:t>
            </w:r>
          </w:p>
        </w:tc>
      </w:tr>
      <w:tr w:rsidR="00DB4822" w:rsidTr="00DB4822">
        <w:tc>
          <w:tcPr>
            <w:tcW w:w="9854" w:type="dxa"/>
          </w:tcPr>
          <w:p w:rsidR="00DB4822" w:rsidRPr="00DB4822" w:rsidRDefault="00DB4822" w:rsidP="00BA6BAF">
            <w:pPr>
              <w:pStyle w:val="Konzulenseknev"/>
            </w:pPr>
            <w:r w:rsidRPr="00DB4822">
              <w:t>Dr Szili Petra Éva</w:t>
            </w:r>
          </w:p>
          <w:p w:rsidR="00DB4822" w:rsidRDefault="00DB4822" w:rsidP="00BA6BAF">
            <w:pPr>
              <w:pStyle w:val="Konzulensektitulus"/>
            </w:pPr>
            <w:r w:rsidRPr="00DB4822">
              <w:t>Tudományos munkatárs,  HUN-REN Szegedi Biológiai Kutatóközpont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Változott virulenciájú baktériumvonalak érzékenységének vizsgálata az immunrendszer nem-sejtes komponenseivel szemben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antibiotikum, antibiotikumrezisztencia, antimikrobiális peptid, vérszérum, komplement rendszer</w:t>
      </w:r>
      <w:r>
        <w:t xml:space="preserve"/>
      </w:r>
    </w:p>
    <w:p>
      <w:pPr>
        <w:widowControl w:val="on"/>
        <w:pBdr/>
        <w:spacing w:before="240" w:after="240" w:line="240" w:lineRule="auto"/>
        <w:ind w:left="0" w:right="0"/>
        <w:jc w:val="left"/>
      </w:pPr>
      <w:r>
        <w:rPr>
          <w:color w:val="000000"/>
          <w:sz w:val="24"/>
          <w:szCs w:val="24"/>
        </w:rPr>
        <w:t xml:space="preserve">Az antibiotikumok helytelen szedése, felelőtlen használata miatt egyre súlyosabb gondot jelentenek a rezisztens és multidrog-rezisztens baktériumtörzsek. A növekvő rezisztencia hatására a bakteriális fertőzések kezelése komoly kihívás elé állítja az orvostudományt. A több évtizede használt antibiotikumok egyre kevésbé hatásosak, ezért folyamatos a nyomás az új antibiotikumok piacra bocsátására. A még fejlesztés alatt álló új generációs membráncélzó antibiotikumok azonban ígéretes hatóanyagoknak tűnnek.</w:t>
      </w:r>
    </w:p>
    <w:p>
      <w:pPr>
        <w:widowControl w:val="on"/>
        <w:pBdr/>
        <w:spacing w:before="240" w:after="240" w:line="240" w:lineRule="auto"/>
        <w:ind w:left="0" w:right="0"/>
        <w:jc w:val="left"/>
      </w:pPr>
      <w:r>
        <w:rPr>
          <w:color w:val="000000"/>
          <w:sz w:val="24"/>
          <w:szCs w:val="24"/>
        </w:rPr>
        <w:t xml:space="preserve">Témavezetőim korábbi munkájukban Galleria mellonella (nagy viaszmoly) modellszervezetben kimutatták, hogy egyes antibiotikumrezisztenciát okozó mutációval rendelkező baktériumok emelkedett virulenciát mutatnak. Ez azt jelenti, hogy fertőzőképességük növekedett az antibiotikumokra érzékeny társaikhoz képest antibiotikum mentes környezetben. A legmagasabb virulencia növekedés az új generációs membráncélzó hatóanyagok ellen adaptált baktériumvonalaknál jelentkezett. Munkám során arra voltam kíváncsi, okozhatja-e ezt a növekedett virulenciát az adaptált vonalak csökkent érzékenysége az immunrendszer egyes komponenseire. Ehhez fejlesztés alatt álló antibiotikumokra rezisztens, változott virulenciájú (növekedett vagy csökkent) baktériumvonalak érzékenységét vizsgáltam meg humán antimikrobiális peptidekkel (AMP) és humán vérszérummal szemben. A növekedett virulenciájú vonalak több AMP-re is keresztrezisztenciát mutattak, míg a csökkent virulenciájú baktériumok érzékenyebbé váltak. Egyes csökkent virulenciájú vonalak a vérszérummal szemben is érzékenyebbek lettek.</w:t>
      </w:r>
    </w:p>
    <w:p>
      <w:pPr>
        <w:widowControl w:val="on"/>
        <w:pBdr/>
        <w:spacing w:before="240" w:after="240" w:line="240" w:lineRule="auto"/>
        <w:ind w:left="0" w:right="0"/>
        <w:jc w:val="left"/>
      </w:pPr>
      <w:r>
        <w:rPr>
          <w:color w:val="000000"/>
          <w:sz w:val="24"/>
          <w:szCs w:val="24"/>
        </w:rPr>
        <w:t xml:space="preserve">Összefoglalva elmondható, hogy az antibiotikum-rezisztens vonalak növekedett virulenciája összefüggésbe hozható az immunrendszer bizonyos komponenseivel szemben mutatott csökkent érzékenységgel.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615642">
    <w:multiLevelType w:val="hybridMultilevel"/>
    <w:lvl w:ilvl="0" w:tplc="716572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615642">
    <w:abstractNumId w:val="376156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2667456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