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KITTLINGER VILLŐ</w:t>
            </w:r>
          </w:p>
          <w:p w:rsidR="00C275A3" w:rsidRDefault="00CA6B74" w:rsidP="00C275A3">
            <w:pPr>
              <w:pStyle w:val="Hallgatokepzes"/>
            </w:pPr>
            <w:r w:rsidRPr="001067CD">
              <w:rPr>
                <w:i/>
              </w:rPr>
              <w:t>kittlingervillo2001@gmail.com</w:t>
            </w:r>
            <w:r w:rsidRPr="001067CD">
              <w:rPr>
                <w:i/>
              </w:rPr>
              <w:br/>
            </w:r>
            <w:r w:rsidR="00A96AEC">
              <w:t>Molekuláris biológia</w:t>
            </w:r>
            <w:r w:rsidR="00A96AEC">
              <w:br/>
            </w:r>
            <w:r w:rsidR="00E77B23">
              <w:t>MSc, 3. félév</w:t>
            </w:r>
          </w:p>
          <w:p w:rsidR="00C265CE" w:rsidRPr="009E5FF1" w:rsidRDefault="00E77B23" w:rsidP="00BA6BAF">
            <w:pPr>
              <w:pStyle w:val="Hallgatointezmeny-kar"/>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Sarkadi Zsuzsa</w:t>
            </w:r>
          </w:p>
          <w:p w:rsidR="00DB4822" w:rsidRDefault="00DB4822" w:rsidP="00BA6BAF">
            <w:pPr>
              <w:pStyle w:val="Konzulensektitulus"/>
            </w:pPr>
            <w:r w:rsidRPr="00DB4822">
              <w:t>tudományos munkatárs,  HUN-REN Szegedi Biológiai Kutatóközpont Biokémiai Intézet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többsejtű formák evolúciójának vizsgálata Saccharomyces cerevisiae-ben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Saccharomyces cerevisiae; invazív növekedés; többsejtűség; evolúció</w:t>
      </w:r>
      <w:r>
        <w:t xml:space="preserve"/>
      </w:r>
    </w:p>
    <w:p>
      <w:pPr>
        <w:widowControl w:val="on"/>
        <w:pBdr/>
        <w:spacing w:before="240" w:after="240" w:line="240" w:lineRule="auto"/>
        <w:ind w:left="0" w:right="0"/>
        <w:jc w:val="left"/>
      </w:pPr>
      <w:r>
        <w:rPr>
          <w:color w:val="000000"/>
          <w:sz w:val="24"/>
          <w:szCs w:val="24"/>
        </w:rPr>
        <w:t xml:space="preserve">A multicelluláris életformák megjelenése lehetővé tette a sejtek közötti együttműködést és differenciálódást, amely a komplex biológiai struktúrák kialakulásához vezetett. A Saccharomyces cerevisiae multicelluláris formáinak evolúciós vizsgálata segít betekintést nyújtani a gombák fejlődésének komplex mechanizmusaiba, különös hangsúlyt fektetve a fonalas növekedési formákra, aminek az egyik képviselője az invazív növekedés. Ez akkor történik, amikor a kolónia penetrál az agarba. Habár az invazív növekedés molekuláris mechanizmusa a labor törzsekben jól ismert, keveset lehet tudni a természetben előforduló törzsek invazív növekedéséről, illetve az evolúciós hajtóerőkről. Ezért kutatásunk célja az invazív növekedés evolúciós hajtóerejének feltárása, valamint a háziasítás, a filogenetikai hovatartozás és az ökológiai környezet hatásainak megfigyelése az élesztők invazív növekedésére. Ehhez több, mint 1000 S. cerevisiae törzset használtunk, amelyek a világ minden tájáról, változatos környezetből származnak.. Az invazív növekedés mérésére egy nagy-áteresztőképességű módszert használtunk, ahol a telepeket agar táptalajon növesztettük, majd vizes mosást és dörzsöléses technikát használva lemostuk őket. Eredményeink azt mutatták, hogy a vad élesztők invazív növekedési hajlama szignifikánsan magasabb a domesztikált törzsekéhez képest. Ebből arra lehet következtetni, hogy a természetes szelekció során a vad törzsek jobban alkalmazkodtak a tápanyaghiányhoz és más stressz tényezőkhöz, amelyeket az ember által hasznosított környezetekben növesztett élesztők nem tapasztaltak meg, és emiatt nem is tudtak hozzájuk alkalmazkodni. Az invazivitás mértékét vizsgálva továbbá azt találtuk, hogy szoros kapcsolatban áll az ökológiai környezettel és a filogenetikai hovatartozással, valamint a kromoszóma vesztéssel/nyeréssel. Összefoglalva, kutatásunk során nagyszámú élesztőtörzset vizsgálva, közelebb kerültünk az invazív növekedés evolúciós hajtóerőinek megértéséhez. Mivel az invazív növekedés virulencia faktor patogén gombákban, például Candida fajokban, kutatásunk potenciálisan hozzájárulhat a gombás fertőzések jobb megértéséhez, ezzel új alkalmazásokat nyújtva a gyógyszerfejlesztés területén. Jövőbeli kutatásaink során tervezzük az invazív növekedés mechanizmusának evolúcióját jobban megérteni, valamint más többsejtű formát is megvizsgálni.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856960">
    <w:multiLevelType w:val="hybridMultilevel"/>
    <w:lvl w:ilvl="0" w:tplc="828053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856960">
    <w:abstractNumId w:val="3385696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20923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