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 NÁRCISZ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csernarcisz@gmail.com</w:t>
            </w:r>
            <w:r w:rsidRPr="001067CD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Veszelka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Szegedi Biológiai Kutatóközpont, Biofizikai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mRNS töltetű szolid lipid nanorészecskék vizsgálata humán sejttenyészeteken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vér-agy gát, agyi endotélsejt, lipid nanorészecske, transzfekció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vér-agy gát egy szigorúan ellenőrzött biológiai gátrendszer, amely nemcsak a káros anyagok bejutását akadályozza meg a vérből az agyszövetbe, hanem számos gyógyszer és terápiás hatóanyagét is. A speciális tulajdonságokkal rendelkező agyi endotélsejteknek meghatározó szerepe van a vér-agy gát kialakításában és a gátfunkciók fenntartásában. Irodalmi adatok alapján ismert, hogy az agyi endotélsejtek transzfektálása – különösen génterápia céljából – rendkívül nehéz, mivel ezek a sejtek ellenállnak a hagyományos transzfektálási módszereknek, beleértve a virális és nem-virális vektorokat is. A szilárd lipid nanorészecskék (LNP-k) a nem-virális génterápia egyik ígéretes eszközei, mivel képesek nagy hatékonysággal szállítani különböző terápiás mRNS-eket, miközben minimalizálják az immunválaszt és a citotoxicitást. Az LNP-k egyszerre nyújtanak védelmet az mRNS instabilitásával szemben, és megkönnyítik annak célzott sejtekbe történő bejuttatását, különösen olyan nehezen elérhető célpontok esetében, mint az agyi endotélsejtek.</w:t>
      </w:r>
      <w:r>
        <w:rPr>
          <w:color w:val="000000"/>
          <w:sz w:val="24"/>
          <w:szCs w:val="24"/>
        </w:rPr>
        <w:br/>
        <w:t xml:space="preserve">Kísérleteinkben célul tűztük ki, hogy megvizsgáljuk a zöld fluoreszcens fehérje (GFP) mRNS-ét tartalmazó LNP-k transzfekciós hatékonyságát HeLa és humán agyi endotélsejtek (hEC) tenyészetén. A nanorészecskék méretét és töltését dinamikus fényszórás méréssel határoztuk meg. A különböző mRNS koncentrációjú LNP-k sejtfelvételi hatékonyságát a sejtekben megjelenő GFP fluoreszcencia intenzitás mérésével végeztük.</w:t>
      </w:r>
      <w:r>
        <w:rPr>
          <w:color w:val="000000"/>
          <w:sz w:val="24"/>
          <w:szCs w:val="24"/>
        </w:rPr>
        <w:br/>
        <w:t xml:space="preserve">Eredményeink alapján az LNP-k nem károsították a sejteket, és jelentős mennyiségben voltak képesek bejuttatni az mRNS-t a tumor eredetű HeLa sejtekbe, míg az agyi endotélsejtek esetében kisebb mértékű, de mérhető volt a transzfekció hatékonysága. Az LNP-k sejtbejutása koncentrációfüggő volt, a legmagasabb mRNS koncentrációk esetén a transzfektált sejtek jelentős részében kimutatható volt a GFP fehérje expressziója. Eredményeink alapján az LNP-k biztonságos vektorok lehetnek a humán agyi endotélsejtek génterápiás célú transzfektálására, és potenciálisan új terápiás lehetőségeket nyithatnak meg az agyi betegségek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71841">
    <w:multiLevelType w:val="hybridMultilevel"/>
    <w:lvl w:ilvl="0" w:tplc="82889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71841">
    <w:abstractNumId w:val="241718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5138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