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DÖME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szabodome06@gmail.com</w:t>
            </w:r>
            <w:r w:rsidRPr="001067CD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Hrabovszki Ervin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Szerkezet- és ércfejlődés az ófalui Goldgrundvölgyben: A Juhhodályvölgyi Márvány esettanulmánya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érfejlődés; növekedési morfológia; megnyúlt tömbös szövet; deformáció; cementgeneráció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 Goldgrund-völgyben található Juhhodályvölgyi Márvány kőzettest ásványos ereinek részletes elemzése, amely a terület földtani sajátosságainak mélyebb megértését segítheti elő.</w:t>
      </w:r>
      <w:r>
        <w:rPr>
          <w:color w:val="000000"/>
          <w:sz w:val="24"/>
          <w:szCs w:val="24"/>
        </w:rPr>
        <w:br/>
        <w:t xml:space="preserve">Kutatásom első lépéseként Magyarország nagyobb szerkezeti egységeit mutattam be, különös hangsúlyt fektetve a Tiszai-főegység fejlődéstörténetére és annak szerkezeti felépítésére. Ennek célja, hogy átfogó keretet nyújtsak a dolgozat tárgyát képező terület megértéséhez, és stabil alapot teremtsek a későbbi, részletes elemzések számára. Ezzel párhuzamosan bemutatom a Mecsekalja-öv jellemzőit és az ezzel szoros kapcsolatban álló Ófalui Metamorfit Komplexum kőzeteit, amelyek a vizsgálati terület geológiai összefüggéseinek megértéséhez szintén nélkülözhetetlenek.</w:t>
      </w:r>
      <w:r>
        <w:rPr>
          <w:color w:val="000000"/>
          <w:sz w:val="24"/>
          <w:szCs w:val="24"/>
        </w:rPr>
        <w:br/>
        <w:t xml:space="preserve">Az ásványos erek kialakulásának mélyebb megértése érdekében részletesen tárgyaltam az erek fejlődését és elrendeződését meghatározó tényezőket. Ebbe beletartozott a kőzeteket érő feszültségmezők jellemzése, a különböző típusú deformációs folyamatok ismertetése, valamint azoknak a mikroszkopikus szöveti paraméterek elemzése, amelyek az érfejlődés különböző szakaszai során jöhetnek létre. Az elméleti háttér irodalmi áttekintését követően a Juhhodályvölgyi Márványból gyűjtött kőzetminták gyakorlati elemzése következett, amely karbonátfestés, polarizációs és katódlumineszcens mikroszkópia, valamint Raman mikrospektroszkópia  módszerével történt. Ezen módszerek lehetővé tették, a minták mikroszkopikus szerkezeti, szöveti jellemzőinek részletes feltárását, amelyek alapvető fontosságúak az ásványos erek genetikájának megértéséhez.</w:t>
      </w:r>
      <w:r>
        <w:rPr>
          <w:color w:val="000000"/>
          <w:sz w:val="24"/>
          <w:szCs w:val="24"/>
        </w:rPr>
        <w:br/>
        <w:t xml:space="preserve">A dolgozatban a Juhhodályvölgyi Márvány ásványos ereinek vizsgálata mellett kitértem a Goldgrund-völgy más földtani képződményeinek makroszkópos léptékű, terepi elemzésbe, különös tekintettel a térségben megjelenő töréses és metamorf szerkezeti elemekre. Ezen képződmények vizsgálatával a Juhhodályvölgyi Márványban megjelenő ásványos erek és a környező képződményekben fellelhető szerkezeti elemek fejlődéstörténeti összefüggéseinek feltárására törekedtem.</w:t>
      </w:r>
      <w:r>
        <w:rPr>
          <w:color w:val="000000"/>
          <w:sz w:val="24"/>
          <w:szCs w:val="24"/>
        </w:rPr>
        <w:br/>
        <w:t xml:space="preserve">A kutatás legfontosabb eredményeként elkészült a Juhhodályvölgyi Márvány ásványos ereinek részletes makroszkopikus és mikroszkopikus petrográfiája. Ez a leírás nemcsak a térség geológiai ismereteit gazdagítja új adatokkal és megfigyelésekkel, hanem szilárd kiindulópontot jelenthet a jövőbeni vizsgálatok számára, amelyek tovább mélyíthetik Ófalu térségének petrogenetikai és tektonikai összefüggéseiről alkotott képet.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53358">
    <w:multiLevelType w:val="hybridMultilevel"/>
    <w:lvl w:ilvl="0" w:tplc="15331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53358">
    <w:abstractNumId w:val="874533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235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