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vasnandor05@gmail.com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Kriska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városfejlesztések hatásai és konfliktusai Kiskunfélegyháza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városfejlesztés; köztérfejlesztés; zöld városok; térhasználat; társadalmi konfliktusok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város- és köztérfejlesztési beavatkozások igen összetettek, sok szereplőt és tényezőt érintő folyamatok. Az elmúlt 10 évben a zöld koncepció és a zöldnek nevezett városok, városfejlesztések térnyerése volt megfigyelhető. Az EU-s forrásból megvalósult TOP zöld városfejlesztések ennek megnyilvánulásai hazánkban is. Madden, K. (2008) munkásságában rávilágít arra, hogy a városi közterek a használóival együtt válnak a város szerves részéve, az emberek a maguk képére formálják a tereket, így ezek megtervezése egy többszereplős folyamat, hiszen e nélkül a tér használói annak funkcióját nem tudják kellőképpen kihasználni, mely konfliktusokhoz vezethet.</w:t>
      </w:r>
      <w:r>
        <w:rPr>
          <w:color w:val="000000"/>
          <w:sz w:val="24"/>
          <w:szCs w:val="24"/>
        </w:rPr>
        <w:br/>
        <w:t xml:space="preserve">A kutatás célja, hogy megvizsgálja a „Zöld város kialakítása” felhívásra beadott projekt hatását és megítélését Kiskunfélegyházán lakossági és vállalkozói szemszögből, ezek alapján pedig következtetést levonni a zöld városfejlesztés eltérő érdekcsoportokra gyakorolt hatásairól.</w:t>
      </w:r>
      <w:r>
        <w:rPr>
          <w:color w:val="000000"/>
          <w:sz w:val="24"/>
          <w:szCs w:val="24"/>
        </w:rPr>
        <w:br/>
        <w:t xml:space="preserve">Ezek alapján a kutatás fő kérdései között szerepel, hogy a zöld városfejlesztés valóban zöld és fenntartható fejlesztést jelöl, vagy inkább csak egy címkézést jelent mindez? Hogyan változott a terület megítélése és térhasználata? Milyen módon hatott a városfejlesztés a helyi vállalkozásokra és hogyan álltak az esetleges problémákhoz?</w:t>
      </w:r>
      <w:r>
        <w:rPr>
          <w:color w:val="000000"/>
          <w:sz w:val="24"/>
          <w:szCs w:val="24"/>
        </w:rPr>
        <w:br/>
        <w:t xml:space="preserve">A kutatás módszertana félig strukturált és spontán vállalkozói interjúkra és lakossági kérdőívre alapul Kiskunfélegyháza településen, 21 interjú és 202 kérdőív szolgál információval. A minta az interjúk esetében szakértői mintavételezéssel, a kérdőívek esetében pedig célzott közösségi média hirdetéssel jött létre.</w:t>
      </w:r>
      <w:r>
        <w:rPr>
          <w:color w:val="000000"/>
          <w:sz w:val="24"/>
          <w:szCs w:val="24"/>
        </w:rPr>
        <w:br/>
        <w:t xml:space="preserve">Összességében a terület újjáépítése sikeres volt, maga a fejlesztés a lakosság és a városvezetés között számos konfliktust eredményezett a megvalósítás terén, ami a mai napig hatással van a terület térhasználatára. A lakosság véleménye emellett összetett, jelentős részük pozitívan vélekedik, de további hányaduk problémákat vélt felfedezni a fejlesztéssel kapcsolatban. A vállalkozásokkal történt interjúkból kiderült, hogy a fejlesztés alatt számos problémával kellett megküzdeniük, melyek a nyitvatartási idő rövidülését, a forgalom csökkenését és esetleges elbocsátásokat jelentettek. A lakosok és vállalkozók véleménye alapján a belváros több pontján is azonosítottam konfliktusokat. Esztétikai és funkcionális problémák figyelhetőek meg, több helyen is deviáns viselkedések, rongálások, továbbá a sűrű térhasználatból adódóan a közlekedés sem egyszerű, melyek kapcsán több baleset is kialakult.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53969">
    <w:multiLevelType w:val="hybridMultilevel"/>
    <w:lvl w:ilvl="0" w:tplc="11680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53969">
    <w:abstractNumId w:val="49153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650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