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SZKALISITY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szkalisity.a@gmail.com</w:t>
            </w:r>
            <w:r w:rsidRPr="001067CD">
              <w:rPr>
                <w:i/>
              </w:rPr>
              <w:br/>
            </w:r>
            <w:r w:rsidR="00A96AEC">
              <w:t>Geográfus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TRÁSER NÁNDOR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trasern@gmail.com</w:t>
            </w:r>
            <w:bookmarkStart w:id="1" w:name="_GoBack"/>
            <w:bookmarkEnd w:id="1"/>
            <w:r w:rsidRPr="001067CD">
              <w:br/>
            </w:r>
            <w:r w:rsidR="00C275A3">
              <w:t>Geográfus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Boros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mikromobilitási közlekedési szokások és az azokhoz kapcsolódó konfliktusok Szegeden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e-roller; forgalomszámlálás; rollermegosztás; térpálya; közlekedési szokások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egyre népszerűbb mikromobilitási módok gyakran vitatott és balesetveszélyesnek tartott elemei az elektromos rollerek, amely egy új közlekedési mód; ezekkel jelenleg tanulják az együttélést a közlekedők. Első kutatási kérdésünk arra vonatkozott, hogy milyen jellemzői vannak a rollerhasználóknak, illetve az ő konfliktusainak és szabálytalanságainak Szegeden? A második egy módszertani kérdés volt, hogy mik a legfontosabb vizsgálandó szempontok, és azok hogyan mérhetőek fel? A kutatás színtere Szeged, amely kifejezetten ideális a rollerezésre a terepviszonyok, az úthálózat, a klimatikus adottságok, valamint az egyetemváros jelleg miatt – ezt igazolja, hogy a legismertebb e-roller megosztó platform, a Lime az elsők között jelent meg Szegeden.</w:t>
      </w:r>
      <w:r>
        <w:rPr>
          <w:color w:val="000000"/>
          <w:sz w:val="24"/>
          <w:szCs w:val="24"/>
        </w:rPr>
        <w:br/>
        <w:t xml:space="preserve">Módszertani szempontból a kutatás első felét a terepi megfigyelések, forgalomszámlálások jelentették. Ennek lefolytatásához a szakirodalom alapján új módszertant dolgoztunk ki a QField applikáció használatával. A terepi adatok feldolgozása mellett tartalomelemzést végeztünk: a helyi médiában megjelent, rollerekkel kapcsolatos cikkeket vizsgáltunk.</w:t>
      </w:r>
      <w:r>
        <w:rPr>
          <w:color w:val="000000"/>
          <w:sz w:val="24"/>
          <w:szCs w:val="24"/>
        </w:rPr>
        <w:br/>
        <w:t xml:space="preserve">Az eredményeink azt mutatják, hogy a rollerhasználat beépült a mindennapi közlekedésbe. Hangsúlyos a saját tulajdonú eszközök használata, azonban a szabálytalansági és konfliktus arány a Lime-osok körében magasabb. A rögzített 791 rolleres 31 alkalommal került konfliktusba, és 163 esetben szabálytalankodott; a legtöbb szabálytalanság és konfliktus járdán, a gyalogosokkal volt. A megfigyeléseink alapján az életkor és a nem jelentősen befolyásolja a használatot és a szabálysértések előfordulását. A leggyakoribb szabálytalanság a zebrán áthajtás és a ketten egy rolleren utazás volt, melyekben a 18-35 év közötti korosztály volt a legérintettebb. Jóval több a férfi rolleres, akik gyakrabban kerülnek konfliktusba és szabálytalankodnak; minden ötödik férfi szabálytalankodott. Utóbbiak azonban ritkán vezetnek balesethez, egyszer sem tapasztaltunk ilyet a megfigyelések során.</w:t>
      </w:r>
      <w:r>
        <w:rPr>
          <w:color w:val="000000"/>
          <w:sz w:val="24"/>
          <w:szCs w:val="24"/>
        </w:rPr>
        <w:br/>
        <w:t xml:space="preserve">A médiában megjelent cikkek főleg a Lime-okhoz kapcsolódnak, ez tematizálja a vonatkozó közbeszédet. A cikkek fele a balesetekre, veszélyhelyzetekre, szabálysértésekre fókuszál – ezzel hozzájárulva a mikromobilitás negatív megítéléséhez. Összevetve a terepi megfigyelések és a tartalomelemzés eredményeit úgy tűnik, hogy a médiában túlbecsülik a negatívumokat. A vizsgálat eredményei hozzájárulhatnak a mikromobilitás hatékonyabb kezeléséhez, szabályozásához, ezzel a városi közlekedés biztonságosabbá tételéhez.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02024">
    <w:multiLevelType w:val="hybridMultilevel"/>
    <w:lvl w:ilvl="0" w:tplc="76374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02024">
    <w:abstractNumId w:val="777020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664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