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JÁNOS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trabant.trabant@freemail.hu</w:t>
            </w:r>
            <w:r w:rsidRPr="001067CD">
              <w:rPr>
                <w:i/>
              </w:rPr>
              <w:br/>
            </w:r>
            <w:r w:rsidR="00A96AEC">
              <w:t>Festőművész 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KULIFAI BOLDIZSÁR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kulifaiboldi@gmail.com</w:t>
            </w:r>
            <w:bookmarkStart w:id="1" w:name="_GoBack"/>
            <w:bookmarkEnd w:id="1"/>
            <w:r w:rsidRPr="001067CD">
              <w:br/>
            </w:r>
            <w:r w:rsidR="00C275A3">
              <w:t>Festőművész 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SÜRÜS ALEXANDRA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surus.szasza@gmail.com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Losonczy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István-akna - újratöltve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István-akna, szénbányászat, elhagyatott épület, közös művészeti projekt, három alkotó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István-akna – újratöltve című projekt egy közös művészeti munka, amelyet hárman, Boros Mihály, Kulifai Boldizsár és Sürüs Alexandra, a Pécsi Tudományegyetem Művészeti Karának festőművész szakos hallgatói készítettünk el. Az alkotás a Pécs melletti egykori István-akna szénbánya főépületének monumentális látványát dolgozza fel, amely a múltban jelentős szerepet játszott a mecseki szénbányászatban. A bányászati tevékenység 1988-ig tartott, majd az épületet a Janus Pannonius Tudományegyetem Mesteriskolája használta festészeti képzés céljaira.</w:t>
      </w:r>
      <w:r>
        <w:rPr>
          <w:color w:val="000000"/>
          <w:sz w:val="24"/>
          <w:szCs w:val="24"/>
        </w:rPr>
        <w:br/>
        <w:t xml:space="preserve">A projekt egy évvel korábban született meg, amikor felfedeztük, hogy hasonló művészeti kérdések foglalkoztatnak minket. Miután sikeresen elnyertünk egy pályázatot, ellátogattunk a helyszínre, és alapos dokumentációt készítettünk az időjárás által kikezdett beton- és téglaépületekről. Az élőben való festés lehetőségét is megfontoltuk, de a hely állapota ezt nem tette lehetővé. A kivitelezéshez egy nagy, masszív farostlemez alapot választottunk, amelyen mindhármunk sajátos stílusa megjelent.</w:t>
      </w:r>
      <w:r>
        <w:rPr>
          <w:color w:val="000000"/>
          <w:sz w:val="24"/>
          <w:szCs w:val="24"/>
        </w:rPr>
        <w:br/>
        <w:t xml:space="preserve">A kép készítése során mindenki a saját technikáját alkalmazta: Mihály lendületes olajrétegeket, Boldizsár akril és papírrétegeket, Alexandra pedig precíz színkeverést és részletező festést használt. A közös projekt két hét alatt készült el egy 285 x 186 cm-es felületen. A munka során rengeteget tanultunk egymástól. Reményeink szerint a közös projekt a jövőben is folytatódni fog, hogy az egykori bányatelep további részeit és épületeit is megörökíthessük, amelyek egy jövőbeli kiállítás keretében bemutatásra kerülnének.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12357">
    <w:multiLevelType w:val="hybridMultilevel"/>
    <w:lvl w:ilvl="0" w:tplc="84063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12357">
    <w:abstractNumId w:val="229123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01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