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36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36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36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36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36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36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Zsolnay Vision II.</w:t>
      </w:r>
    </w:p>
    <w:p>
      <w:pPr>
        <w:spacing w:before="0" w:after="160" w:line="36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36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Marcalek Mercédesz</w:t>
      </w:r>
    </w:p>
    <w:p>
      <w:pPr>
        <w:spacing w:before="0" w:after="16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Pécsi Tudományegyetem,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észeti kar, Osztatlan fest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őműv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ész szak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</w:t>
      </w:r>
    </w:p>
    <w:p>
      <w:pPr>
        <w:spacing w:before="0" w:after="16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dik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vfolyam </w:t>
      </w:r>
    </w:p>
    <w:p>
      <w:pPr>
        <w:spacing w:before="0" w:after="16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Témavezet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ő: Prof. Nyilas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árta DLA, egyetemi tanár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Pályam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űvem a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Zsolnay Vision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projekt vagy festm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ény sorozat egyik darabja a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Zsolnay Vision II. c. munka.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Ezért szeretnék röviden beszélni a festmény sorozatról és ezt követ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ően a sz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óban forgó munka kutatási és munkafázisait szeretném bemutatni. El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ősz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 az el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őzm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ényekre, majd a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észettörténeti háttérre végül pedig a projekt elemzésére fogok rátérni. 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 bemutatni kívánt sorozat el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őzm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ényeként az egyetemi tanulmányaim harmadik félévében elkezdett irányt tekintem, hiszen akkor kezdtem el jobban belemerülni a növényi formák ismeretébe. Abban az id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őben egy vir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ágboltban dolgoztam diákmunkásként és rengeteg vizuális inger ért ezzel a témával kapcsolatban. Abban a munkakörben a kedvenc mozzanatom az volt, amikor a nagy fehér munkapulton a választott virágokat és zöldeket egy vad egységként rendezés nélkül kiteríthettem. Ez a kiterítés volt az, ami elindított a felé az alkotói felfogás felé, amit most is alkalmazok. Szerettem volna festés közben is két dimenzióban látni ezeket a növényi és virág formákat. Ennek következményeként születtek  meg a következ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épek: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Simulated dream so pure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2022, (vegyes technika/mdf lemez, 70x50 cm),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Genovese nights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2022, (vegyes technika/mdf lemez, 70x50 cm),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My sister’s beautiful mind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2023, (vegyes technika/mdf lemez, 70x50 cm),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Jericho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2023, (akril/vászon 140x200 cm). 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A két dimenzióba való transzponálás mellet, a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horror vacuii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kompozíciósi elv is felkeltette az érdekl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ésem. Mindig is vonzott az itáliai barokk freskók buja mindent beborító naturalisztikus pompája, ahol minden térkitölt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egys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égnek megvolt a funkciója, és ezt a dús talán kicsit fullasztó érzést szerettem volna a képeken is megjeleníteni.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Az alkotási folyamat során szeretek az úgynevezett “flow” állapotba kerülni, ugyanis azt vettem észre magamon hogyha ebbe az állapotba kerülök, akkor a mintázatok ritmusa a folyó elv szerint tudnak megmutatkozni. Nem tervezem meg el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őre, pontosan, hogy fog kin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ézni a festmény: se kompozíciós vázlatok, se tervek. Egyedül a növényi megfigyeléseim és az általam meghatározott színek azok, amik determinálják a végkifejletet. 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 színhasználatot tekintve az eredeti koncepcióm az volt, hogy vibrálóan élénk festékeket alkalmazok, melyek önmagukban is hozzátesznek a kép lüktet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ritmus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ához. Ugyanakkor kísérletezésekb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ől tapasztaltam, hogy az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általam kedvelt színeikb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ől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álló paletta alkalmazása az, ami igazán inspiráló számomra, és segíti a formákkal való munka kiteljesedését.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 virágok és egyéb növényi motívumok mellett elkezdtem játszani a különböz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geometria,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 anatómiai formákkal is. A tükör darabokra emlékeztet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form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ák megjelenése beemelése a festményeim motívumrendszerébe  egy el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őre mozd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ító pont volt, hiszen ennek az anyagnak a tükröz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ése és csillogása indított el a felé, hogy organikusabb, színesebb tükröz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ődő fel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ületeket és tárgyakat keressek; így találtam rá  az eozin máz izgató vizuális megjelenésére. A  virágos alakok  háttér viszonyában mindig is szerettem játszani a perspektívával és  a formák léptékével egyaránt. Ugyanakkor céljaim közé az is tartózott, hogy összekeverjem a rajzos és a foltszer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 mot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ívumokat. </w:t>
      </w:r>
    </w:p>
    <w:p>
      <w:pPr>
        <w:spacing w:before="240" w:after="24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észettörténeti háttér kutatásához, hozzátartozik, hogy a különböz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kurzusok hat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ására újabb és újabb területek kezdtek érdekelni. A magyar népm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észet kurzuson tanultak elindítottak egy textil mintázati érdekl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 felé. Figyelmet szenteltem f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őleg az indiai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 a kínai ipar és ruham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észet és ezek hatása a 14-18. századi európai divat és bels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építészeti kultúrára. Indiában a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chintz viselet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egy fényes anyagú pamut szépen kihímezve. A chintz jelentése = behinteni magokkal, szirmokkal, ami egy fajta tervezett esetlegességet mutat. Az ismeret err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ől a fajta viseletről a Francia Kelet Indiai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ársaság által jutott el el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ősz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 Hollandián keresztül Európába a 17-18. század fordulóján. Mindemellett létezett  egy robusztus indiai képi stílus, amelyben egy vastagabb faág jelenik meg, ami meghatározza a kompozíció irányát, és amelyen nagyobb és kisebb növényi ábrázolások, bimbók és termések szerepelnek.Az indiai hatásokra az európai tervez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ők saj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át modort alakítottak ki, az úgy mond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delicate european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stílust, aminek nincs f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őbb ir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ányvonala, f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ént ruhákat díszít, és ahol a minták vékonyabbak, a vonalak finomabbak, a virágok életh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űebbek, de kisebbek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 dúsabbak úgy mint a termések vagy bimbók. </w:t>
      </w:r>
    </w:p>
    <w:p>
      <w:pPr>
        <w:spacing w:before="240" w:after="24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Gyakran alkalmazom munkáimban a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vermiculart: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háttért kitölt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kisebb dekorat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ív mintákat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amit a f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éreg járat rajzolata miatt nevezték így - ruhák derekát és sz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őnyegek sz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éleit is díszítették.</w:t>
      </w:r>
    </w:p>
    <w:p>
      <w:pPr>
        <w:spacing w:before="240" w:after="24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Ugyanakkor sokszor támaszkodom a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millefleur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motívum rendszeréhez, ami egy középkori európai gyöker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 mint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ázat, amely díszesen körbevette a pásztor vagy a heraldikai jelenetet</w:t>
      </w:r>
    </w:p>
    <w:p>
      <w:pPr>
        <w:spacing w:before="240" w:after="24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Mindezek mellet számos inspirációt nyertem a mór-arab stílusból is, ami egy geometrizáló, tengelyesen szimmetrikus, stilizált akantuszokat és pálmaleveleket indákat vonultat fel. Ez az irányvonal a spanyol- mór háborúknak köszönhet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ően besziv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árgott már a reneszánsz idején Spanyolországba, Dél-Franciaországba és Aragóniai Katalin által Angilába is. </w:t>
      </w:r>
    </w:p>
    <w:p>
      <w:pPr>
        <w:spacing w:before="240" w:after="24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A 20. századi el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épek közül kiemelked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volt sz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ámomra Sonya Delaunay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Prisms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cím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 festm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ény sorozata és ami nagyban meghatározta a festményeim színekhez való viszonyulásomat; hatásásra megmutatni kívántam az árnyékok auráját és a különböz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sz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 f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ények természetét is. A kontrasztok és a réteges festészeti építkezés is ezt a hatást próbálja fokozni a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Zsolnay Vision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sorozat munkáiban. Johannes Itten és Paul Klee a Bauhaus id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őszak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ában keletkezett színtani munkássága is  jelent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ősen befoly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ásolta munkáim alakulását.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észettörténeti referenciák mellet hatást gyakorolt rám az emberi test mikro egységeinek tanulmányozása. Szívesen vettem részt a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Szövettan és vizuális ábrázolás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c. kurzuson, ahol a sejtek és sejt rendszerek felépítése kezdetben öntudatlanul majd kés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őbb tudatosan bevon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ódott a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észetembe. A két területben, ami a növényi mintás textília tervezésben illetve a sejtek tanulmányozásában a rendszer és a rendszerben való gondolkodás az, ami közös, illetve az, hogy mind a kett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organikus form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ákkal foglalkozik. A gondolataimban mindig is szerettem ütköztetni ezeket a jelenségeket: organikus-tervezett, ember által alkotott-természetes, gömbölyöd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amorf-geometrikus.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Zsolnay Vision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c. festménysorozat egy nyári kísérletezésb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ől kiindul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ó projekt. Futó edzéseim során a városban található eozin-mázas kültéri szobrokat lefotóztam különböz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napszakokban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 fényviszonyokban, mert nagyon érdekelt a tükröz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ődő fel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ület milyensége. A fentiekben említve az el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őzm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ények során használtam geometrikus üvegre emlékeztet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ükröz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ődő alakzatokat, amelyek tov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ábbfejlesztésén kezdtem el dolgozni ezzel a fotó dokumentációval. Édesanyámtól kaptam egy gy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űjtem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ényes könyvet, ami ezzel a témával foglalkozik. Így indult a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Zsolnay Vision I.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c. munka.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Aukciós házakat, zálogházakat, a Zsolnay örökség kezel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úzeumokat és a helytörténeti gy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űjtem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ényt kerestem fel, hogy minél behatóbban megismerhessem a különböz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eozinozott form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ákat. Az ott fellelt Zsolnay tárgyakról készített fotókat digitálisan szerkesztettem, absztraháltam és sejtes formákba öntöttem. 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Az els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épen az arany-türkiz árnyalatú eozint vizsgáltam, amit levendula és viola árnyalatú háttérrel társítottam. A továbbiakban egyik tanárom bíztatására kivettem egy kötetet, amely olyan alkotókról szól, akik a 21. században alkalmazzák ezt a technológiát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észetükben. Itt találkoztam Julia Kunin nevével el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ősz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ör. Projektemhez szerettem volna egy interjút készíteni és Julia rendelkezésemre állt. Rendkívül inspiráló személyiség óriási tárgyi tudással, az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tan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ácsára kezdtem el foglalkozni Bernard Palassy munkásságával, illetve utána néztem olyan elfeledett vagy éppen Magyarországon már nem elérhet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eozinos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árgyaknak, amik mind formájukban mind színvilágukban eltérnek az itthon fellelhet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őktől.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Így találkoztam a Los Angeles County Museum online gy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űjtem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ényében egy vörös-fekete eozin berakásos ottománnal.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Zsolnay Vision II.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c. kép elkezdése el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őtt azt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élt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űztem ki magamnak, hogy absztrah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áljam a Zsolnay eozin folyékony csillogó hatását. Akrill bázisú eszközökkel dolgoztam, akrill filccel, akrill festékkel, akrill spray-vel és akrill pasztával. Színek tekintetében a zöld-arany eozint választottam, amit az argentin inspirációjú vörös-föld pasztelles árnyalatú háttérszínnel próbáltam ellensúlyozni. Az eozinsejtek fény aurái egy világosabb és hidegebb magenta árnyalataiból állnak, míg árnyékaurái az ibolya koloritjait idézik meg. Az akrillspary-vel fújt háttérkitölt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ő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övényi motívumok komplementer színei ugyanakkor mennyiségi kontrasztban enyhítik a rózsaszín háttér domináns hatását.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Irodalomjegyzék: 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-Régi Magyar hímzések: Sikorska-Zsolnay Júlia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-The complete costume history: Auguste Racinet, 2018 December 10., Taschen America Llc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-Reviving the light: Edina Andrási, 2012 október 17., Balassi Intézet-Iliad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-Magyar népi kerámia: Domanovcszky György, 1968, Corvina kiadó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-A magyar szecesszió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észete: Szabadi Judit, 1979, Corvina kiadó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-Zsolnay Kód: tolvaly ferenc, 2020, Alexandra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-Zsolnay aranykora Gugyi László gy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űjtem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énye: Csenkey Éva, 2023, Kossuth kiadó zrt.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-Villa d’ Este: In Tivoli: Andrea Bruciati, 2016, Skira Publishing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-Spendlor of Roman wall painting: Umberto Pappalardo, 2009, Getty trust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0F1111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Sonia &amp; Robert Delaunay: Robert Delaunay, 1977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0F1111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111"/>
          <w:spacing w:val="0"/>
          <w:position w:val="0"/>
          <w:sz w:val="24"/>
          <w:shd w:fill="auto" w:val="clear"/>
        </w:rPr>
        <w:t xml:space="preserve">- Paul Klee on Modern Art: Paul Klee, Herbert Read, 1967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111"/>
          <w:spacing w:val="0"/>
          <w:position w:val="0"/>
          <w:sz w:val="24"/>
          <w:shd w:fill="auto" w:val="clear"/>
        </w:rPr>
        <w:t xml:space="preserve">-A Színek m</w:t>
      </w:r>
      <w:r>
        <w:rPr>
          <w:rFonts w:ascii="Times New Roman" w:hAnsi="Times New Roman" w:cs="Times New Roman" w:eastAsia="Times New Roman"/>
          <w:color w:val="0F1111"/>
          <w:spacing w:val="0"/>
          <w:position w:val="0"/>
          <w:sz w:val="24"/>
          <w:shd w:fill="auto" w:val="clear"/>
        </w:rPr>
        <w:t xml:space="preserve">űv</w:t>
      </w:r>
      <w:r>
        <w:rPr>
          <w:rFonts w:ascii="Times New Roman" w:hAnsi="Times New Roman" w:cs="Times New Roman" w:eastAsia="Times New Roman"/>
          <w:color w:val="0F1111"/>
          <w:spacing w:val="0"/>
          <w:position w:val="0"/>
          <w:sz w:val="24"/>
          <w:shd w:fill="auto" w:val="clear"/>
        </w:rPr>
        <w:t xml:space="preserve">észete: Johannes Itten, 2002 </w:t>
      </w: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