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OSZTHEIMER BORBÁLA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osztheimer.bori@gmail.com</w:t>
            </w:r>
            <w:r w:rsidRPr="001067CD">
              <w:rPr>
                <w:i/>
              </w:rPr>
              <w:br/>
            </w:r>
            <w:r w:rsidR="00A96AEC">
              <w:t>Festőművész szak</w:t>
            </w:r>
            <w:r w:rsidR="00A96AEC">
              <w:br/>
            </w:r>
            <w:r w:rsidR="00E77B23">
              <w:t>Osztatlan,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Bullás József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Jura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textúra,gipsz,kísérletezés,absztrakció,figurativitás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Kari Művészeti és Művészettudományi Diákköri Konferencián való részvételre a</w:t>
      </w:r>
      <w:r>
        <w:rPr>
          <w:color w:val="000000"/>
          <w:sz w:val="24"/>
          <w:szCs w:val="24"/>
        </w:rPr>
        <w:br/>
        <w:t xml:space="preserve">Jura című munkámmal szeretnék pályázni. A munka címe a mezozoikum középső időszakára</w:t>
      </w:r>
      <w:r>
        <w:rPr>
          <w:color w:val="000000"/>
          <w:sz w:val="24"/>
          <w:szCs w:val="24"/>
        </w:rPr>
        <w:br/>
        <w:t xml:space="preserve">utal, mely a ,,Hüllők” vagy a ,,Dinoszauruszok” kora néven ismert.</w:t>
      </w:r>
      <w:r>
        <w:rPr>
          <w:color w:val="000000"/>
          <w:sz w:val="24"/>
          <w:szCs w:val="24"/>
        </w:rPr>
        <w:br/>
        <w:t xml:space="preserve">Az alkotás mérete 95x140 cm. A munka három vászonból áll, melynek összeszerelését</w:t>
      </w:r>
      <w:r>
        <w:rPr>
          <w:color w:val="000000"/>
          <w:sz w:val="24"/>
          <w:szCs w:val="24"/>
        </w:rPr>
        <w:br/>
        <w:t xml:space="preserve">hátulról oldottam meg kis falapok segítségével. A vásznak újrahasznosítottak, diszperzittel</w:t>
      </w:r>
      <w:r>
        <w:rPr>
          <w:color w:val="000000"/>
          <w:sz w:val="24"/>
          <w:szCs w:val="24"/>
        </w:rPr>
        <w:br/>
        <w:t xml:space="preserve">alapoztam azokat. A munka vegyes technikával készült. Legnagyobb része gipsz, melyet</w:t>
      </w:r>
      <w:r>
        <w:rPr>
          <w:color w:val="000000"/>
          <w:sz w:val="24"/>
          <w:szCs w:val="24"/>
        </w:rPr>
        <w:br/>
        <w:t xml:space="preserve">legelőször vittem fel a vászonra - ezzel vázlatolva fel a képet. A különböző textúrák</w:t>
      </w:r>
      <w:r>
        <w:rPr>
          <w:color w:val="000000"/>
          <w:sz w:val="24"/>
          <w:szCs w:val="24"/>
        </w:rPr>
        <w:br/>
        <w:t xml:space="preserve">kialakítása és a gipsz biztonságos kötése érdekében kétféle ragasztót használtam, technokolt</w:t>
      </w:r>
      <w:r>
        <w:rPr>
          <w:color w:val="000000"/>
          <w:sz w:val="24"/>
          <w:szCs w:val="24"/>
        </w:rPr>
        <w:br/>
        <w:t xml:space="preserve">és faragasztót. Akril festékekkel dolgoztam a kialakított felületekre. A téma vezetőm Bullás</w:t>
      </w:r>
      <w:r>
        <w:rPr>
          <w:color w:val="000000"/>
          <w:sz w:val="24"/>
          <w:szCs w:val="24"/>
        </w:rPr>
        <w:br/>
        <w:t xml:space="preserve">József adjunktus. A képet 2024. október végén kezdtem el és november végén fejeztem be.</w:t>
      </w:r>
      <w:r>
        <w:rPr>
          <w:color w:val="000000"/>
          <w:sz w:val="24"/>
          <w:szCs w:val="24"/>
        </w:rPr>
        <w:br/>
        <w:t xml:space="preserve">A gipsszel való foglalkozás számomra kísérletezés, melynek egy példája a Jura című</w:t>
      </w:r>
      <w:r>
        <w:rPr>
          <w:color w:val="000000"/>
          <w:sz w:val="24"/>
          <w:szCs w:val="24"/>
        </w:rPr>
        <w:br/>
        <w:t xml:space="preserve">pályamunkám. Ebben a viszonylag újnak mondható helyzetben, melyet a gipsz és annak más</w:t>
      </w:r>
      <w:r>
        <w:rPr>
          <w:color w:val="000000"/>
          <w:sz w:val="24"/>
          <w:szCs w:val="24"/>
        </w:rPr>
        <w:br/>
        <w:t xml:space="preserve">anyagokkal való keverése jelent, nagyon jól érzem magam és sok lehetőséget látok benne.</w:t>
      </w:r>
      <w:r>
        <w:rPr>
          <w:color w:val="000000"/>
          <w:sz w:val="24"/>
          <w:szCs w:val="24"/>
        </w:rPr>
        <w:br/>
        <w:t xml:space="preserve">Kísérletezek minél változatosabb textúrák létrehozásával, melyek felszabadítanak absztrakt</w:t>
      </w:r>
      <w:r>
        <w:rPr>
          <w:color w:val="000000"/>
          <w:sz w:val="24"/>
          <w:szCs w:val="24"/>
        </w:rPr>
        <w:br/>
        <w:t xml:space="preserve">elgondolásaim létrehozásában. Ezzel egy időben billeg a munkám a figurativitás és</w:t>
      </w:r>
      <w:r>
        <w:rPr>
          <w:color w:val="000000"/>
          <w:sz w:val="24"/>
          <w:szCs w:val="24"/>
        </w:rPr>
        <w:br/>
        <w:t xml:space="preserve">absztrakció határán, melyet szintén egy izgalmas kérdésként élek meg.</w:t>
      </w:r>
      <w:r>
        <w:rPr>
          <w:color w:val="000000"/>
          <w:sz w:val="24"/>
          <w:szCs w:val="24"/>
        </w:rPr>
        <w:br/>
        <w:t xml:space="preserve">A humor egy új összetevő, mely megjelenik a munkáimban. Ennek igyekszem teret adni,</w:t>
      </w:r>
      <w:r>
        <w:rPr>
          <w:color w:val="000000"/>
          <w:sz w:val="24"/>
          <w:szCs w:val="24"/>
        </w:rPr>
        <w:br/>
        <w:t xml:space="preserve">ahogy a véletlennek és a lazaságnak is. Jura című munkám ugyanakkor nem konfliktusmentes</w:t>
      </w:r>
      <w:r>
        <w:rPr>
          <w:color w:val="000000"/>
          <w:sz w:val="24"/>
          <w:szCs w:val="24"/>
        </w:rPr>
        <w:br/>
        <w:t xml:space="preserve">és nem süllyed apátiába.</w:t>
      </w:r>
      <w:r>
        <w:rPr>
          <w:color w:val="000000"/>
          <w:sz w:val="24"/>
          <w:szCs w:val="24"/>
        </w:rPr>
        <w:br/>
        <w:t xml:space="preserve">Igyekeztem a színek harmóniájával és diszharmóniájával, a textúrákkal,</w:t>
      </w:r>
      <w:r>
        <w:rPr>
          <w:color w:val="000000"/>
          <w:sz w:val="24"/>
          <w:szCs w:val="24"/>
        </w:rPr>
        <w:br/>
        <w:t xml:space="preserve">domborulatokkal egy élő felületet létrehozni. Remélem, hogy ezek által mindenki</w:t>
      </w:r>
      <w:r>
        <w:rPr>
          <w:color w:val="000000"/>
          <w:sz w:val="24"/>
          <w:szCs w:val="24"/>
        </w:rPr>
        <w:br/>
        <w:t xml:space="preserve">kialakíthatja a saját igazságát vagy legalábbis jól szórakozik rajta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777450">
    <w:multiLevelType w:val="hybridMultilevel"/>
    <w:lvl w:ilvl="0" w:tplc="296252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777450">
    <w:abstractNumId w:val="287774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18154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