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BERKES BOGLÁRKA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berkesboglarka01@gmail.com</w:t>
            </w:r>
            <w:r w:rsidRPr="001067CD">
              <w:rPr>
                <w:i/>
              </w:rPr>
              <w:br/>
            </w:r>
            <w:r w:rsidR="00A96AEC">
              <w:t>Szobrászművész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Palatinus Dóra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Emlékeztetőül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nyom; emlékek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Emlékeztetőül című munkám a rokonoknál töltött időt tükrözi, emlékeztet arra, hogy honnan származnak a gyökereink.</w:t>
      </w:r>
      <w:r>
        <w:rPr>
          <w:color w:val="000000"/>
          <w:sz w:val="24"/>
          <w:szCs w:val="24"/>
        </w:rPr>
        <w:br/>
        <w:t xml:space="preserve">A munka előzményei korábbi alkotásokhoz kötődnek. Az emlékek tárgyi alkotásban való megjelenítésével először a képzésem hatodik szemeszterében kezdtem el foglalkozni. A legelső ezzel foglalkozó szobromban önmagam hiányát ábrázoltam, egy támaszkodó pozícióból kiindulva faragtam ki a könyököm helyét a sziklából. Csak én illek bele pontosan, az én lenyomatomat, emlékemet őrzi meg a szikla.</w:t>
      </w:r>
      <w:r>
        <w:rPr>
          <w:color w:val="000000"/>
          <w:sz w:val="24"/>
          <w:szCs w:val="24"/>
        </w:rPr>
        <w:br/>
        <w:t xml:space="preserve">Itt indult el ez a gondolat, bár ezzel az elképzeléssel még az ember természetben hagyott nyomát szerettem volna kifejezni. A következő előzmény ugyanezen szemeszter végén született, ott egy farönkbe faragtam bele az általam képzett negatív formát, a kezem és lábam egy részét. Mindkettő alkotásnál fontos volt, hogy a felülete a fának és a sziklának is érintetlen maradjon. Fontosnak tartom a kontrasztot, ami a megmunkált, mesterséges felület és az érintetlen, nyers anyag között keletkezik.</w:t>
      </w:r>
      <w:r>
        <w:rPr>
          <w:color w:val="000000"/>
          <w:sz w:val="24"/>
          <w:szCs w:val="24"/>
        </w:rPr>
        <w:br/>
        <w:t xml:space="preserve">Hetedik szemeszterem alatt készítettem el az „Otthon” című munkámat. Ez egy étkezőasztal negyede, ami statikai megoldásai miatt lebegő hatást kelt. Ebben az esteben egy családi emléket, a rokonlátogatások alkalmával szinte kötelező jellegűvé vált kávézást örökítettem meg. A jelenet nagymamám konyháját idézi meg. A konyhaasztal negyed szelete, a konyhapadló egy darabjával együtt, a csészék, terítő, gyümölcsök, a tulajdon kezem lenyomatának nyomát faragtam bele az asztallap síkjába.</w:t>
      </w:r>
      <w:r>
        <w:rPr>
          <w:color w:val="000000"/>
          <w:sz w:val="24"/>
          <w:szCs w:val="24"/>
        </w:rPr>
        <w:br/>
        <w:t xml:space="preserve">A pályázatra beadott munkám a 8. szemeszter alatt készült el. A tárgy egy stokedlibe faragott csipketerítő, amit nagymamáink lakásaiban majdnem minden tárgyon felfedezhettünk. Ennek a centrikus mintájú, horgolt terítőnek a negatív formáját faragtam direkt erre a célra választott, autentikus szék ülőfelületébe, lefuttatva annak oldalán, hogy a terítő lelógását jobban visszaadja. Ezzel ábrázolva a tárgy hiányát, és előhívva annak az emlékét, ahogy ez a tárgy anno ezen a széken megjelent. A munka az „Emlékeztetőül” címet kapta, amivel a gyökereinktől való eltávolodásra utal. Ez később egy szőnyeggel egészült ki.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238099">
    <w:multiLevelType w:val="hybridMultilevel"/>
    <w:lvl w:ilvl="0" w:tplc="262175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238099">
    <w:abstractNumId w:val="412380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94795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