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RUMI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rumireka1@gmail.com</w:t>
            </w:r>
            <w:r w:rsidRPr="001067CD">
              <w:rPr>
                <w:i/>
              </w:rPr>
              <w:br/>
            </w:r>
            <w:r w:rsidR="00A96AEC">
              <w:t>magyar; természetismeret-környezettan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Unger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parajdi és kacsikai só oldási maradékában előforduló saját alakú kristályok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sóminták; kristályok; maradék; Parajd; Kacsika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Megvizsgálni kívánt sóminták összegyűjtése, 100 gramm kimérése belőlük</w:t>
      </w:r>
      <w:r>
        <w:rPr>
          <w:color w:val="000000"/>
          <w:sz w:val="24"/>
          <w:szCs w:val="24"/>
        </w:rPr>
        <w:br/>
        <w:t xml:space="preserve">- A sómintákból oldat készítése 500 ml desztillált vízben</w:t>
      </w:r>
      <w:r>
        <w:rPr>
          <w:color w:val="000000"/>
          <w:sz w:val="24"/>
          <w:szCs w:val="24"/>
        </w:rPr>
        <w:br/>
        <w:t xml:space="preserve">- Az elkészült oldatok leszűrése, majd szárítása</w:t>
      </w:r>
      <w:r>
        <w:rPr>
          <w:color w:val="000000"/>
          <w:sz w:val="24"/>
          <w:szCs w:val="24"/>
        </w:rPr>
        <w:br/>
        <w:t xml:space="preserve">- Mikroszkóppal végzett megfigyelések, vizsgálatok</w:t>
      </w:r>
      <w:r>
        <w:rPr>
          <w:color w:val="000000"/>
          <w:sz w:val="24"/>
          <w:szCs w:val="24"/>
        </w:rPr>
        <w:br/>
        <w:t xml:space="preserve">- A megfigyelt azonos alakú kristályok szelektálása, csipesszel való kiszedése az oldási maradékokból</w:t>
      </w:r>
      <w:r>
        <w:rPr>
          <w:color w:val="000000"/>
          <w:sz w:val="24"/>
          <w:szCs w:val="24"/>
        </w:rPr>
        <w:br/>
        <w:t xml:space="preserve">- Az oldási maradékok pontos értékének meghatározása: a legtöbb és legkevesebb mennyiség megállapítása. Kacsikai minták esetében van a legtöbb oldási maradék, míg a dézsi bolti só esetében a legkevesebb.</w:t>
      </w:r>
      <w:r>
        <w:rPr>
          <w:color w:val="000000"/>
          <w:sz w:val="24"/>
          <w:szCs w:val="24"/>
        </w:rPr>
        <w:br/>
        <w:t xml:space="preserve">- A kacsikai sóminták oldási maradékában megfigyelt és beazonosított saját alakú kristályok: szabályos alakú kalcitok, kén, dolomitok, zöld palák, mészkőből származó víztiszta kalcitok</w:t>
      </w:r>
      <w:r>
        <w:rPr>
          <w:color w:val="000000"/>
          <w:sz w:val="24"/>
          <w:szCs w:val="24"/>
        </w:rPr>
        <w:br/>
        <w:t xml:space="preserve">- A parajdi sóminták oldási maradékában megfigyelt és beazonosított saját alakú kristályok: zöld palák, szén, hosszan elnyúlt ankerit, szabályos alakú kalcitok</w:t>
      </w:r>
      <w:r>
        <w:rPr>
          <w:color w:val="000000"/>
          <w:sz w:val="24"/>
          <w:szCs w:val="24"/>
        </w:rPr>
        <w:br/>
        <w:t xml:space="preserve">- A dézsi bolti só oldási maradékában megfigyelt és beazonosított saját alakú kristályok: réteges kalcitok, ankeritek</w:t>
      </w:r>
      <w:r>
        <w:rPr>
          <w:color w:val="000000"/>
          <w:sz w:val="24"/>
          <w:szCs w:val="24"/>
        </w:rPr>
        <w:br/>
        <w:t xml:space="preserve">- A leggyakrabban előforduló kristályok megfigyelése az egyes sóminták oldási maradékában, illetve azok jellegzetességei, megjelenése: kalcitok és ankeritek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80732">
    <w:multiLevelType w:val="hybridMultilevel"/>
    <w:lvl w:ilvl="0" w:tplc="45502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80732">
    <w:abstractNumId w:val="40780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954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