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CSERNÁK DORINA</w:t>
            </w:r>
          </w:p>
          <w:p w:rsidR="00C275A3" w:rsidRDefault="00CA6B74" w:rsidP="00C275A3">
            <w:pPr>
              <w:pStyle w:val="Hallgatokepzes"/>
            </w:pPr>
            <w:r w:rsidRPr="001067CD">
              <w:rPr>
                <w:i/>
              </w:rPr>
              <w:t>dorina.csernak@gmail.com</w:t>
            </w:r>
            <w:r w:rsidRPr="001067CD">
              <w:rPr>
                <w:i/>
              </w:rPr>
              <w:br/>
            </w:r>
            <w:r w:rsidR="00A96AEC">
              <w:t>Nemzetközi tanulmányok</w:t>
            </w:r>
            <w:r w:rsidR="00A96AEC">
              <w:br/>
            </w:r>
            <w:r w:rsidR="00E77B23">
              <w:t>BA, 5.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Zalai Anita</w:t>
            </w:r>
          </w:p>
          <w:p w:rsidR="00DB4822" w:rsidRDefault="00DB4822" w:rsidP="00BA6BAF">
            <w:pPr>
              <w:pStyle w:val="Konzulensektitulus"/>
            </w:pPr>
            <w:r w:rsidRPr="00DB4822">
              <w:t>főiskolai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gazdag Venezuela szegénysége - egy válság anatómiája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Venezuela; kőolaj; Egyesült Államok; ellenzék; szankciók</w:t>
      </w:r>
      <w:r>
        <w:t xml:space="preserve"/>
      </w:r>
    </w:p>
    <w:p>
      <w:pPr>
        <w:widowControl w:val="on"/>
        <w:pBdr/>
        <w:spacing w:before="240" w:after="240" w:line="240" w:lineRule="auto"/>
        <w:ind w:left="0" w:right="0"/>
        <w:jc w:val="left"/>
      </w:pPr>
      <w:r>
        <w:rPr>
          <w:color w:val="000000"/>
          <w:sz w:val="24"/>
          <w:szCs w:val="24"/>
        </w:rPr>
        <w:t xml:space="preserve">Venezuela ma egy elképesztően mély, összetett és elhúzódó válságot él meg, amely immár egy évtizede tart. Ez annál megdöbbentőbb tény, mivel a latin-amerikai ország 110 évvel ezelőtt az első kőolajkitermelő országok között szerepelt. Habár Venezuela rendkívül gazdag nemesfémekben és egyéb ásványkincsekben is, a mindenkori politikai vezetése kizárólag az óriási kőolajtartalékokra építette a gazdaságot. A dolgozatban arra kerestem a választ, hogy milyen okok és tényezők vezettek Venezuela elszegényedéséhez, mivel hipotézisem szerint akár gazdag ország is lehetne. Hogyan jutott ilyen súlyos helyzetbe egy kőolajban bővelkedő ország? A dolgozat célja, hogy segítse a venezuelai helyzet jobb megértését. A kutatás során a témával foglalkozó szakkönyveket, tanulmányokat, szakelemzéseket, sajtócikkeket és napi híranyagokat használtam fel. A téma vizsgálata során arra fókuszáltam, hogy az elmúlt évtizedekben milyen politikai szereplők és milyen döntések vezettek az aktuális gazdasági, társadalmi és politikai válsághoz Venezuelában. Vizsgálódásaim során igyekeztem meghatározni, hogy milyen periódusokra bontható az egész folyamat, ennél fogva a munkám során a kronológikus elvet alkalmaztam. A Venezuelában kialakult monokultúra fenntartásához az Egyesült Államok is hozzájárult azzal, hogy a kezdetektől ő volt a legfőbb felvásárlója a venezuelai kőolajnak, és ezt a kizárólagos jogát féltékenyen őrizte. A jelen válság kialakulásához ezen túlmenően hozzájárult az is, hogy a kőolajkitermelésbe már évtizedek óta nem invesztáltak tőkét. Ráadásul, mivel más iparágakat sem futtattak fel, a diverzifikáció is elmaradt. A Venezuela számára kedvező világgazdasági periódusokban a kőolaj bevételből származó óriási összegeket elsősorban szociális célokra használták fel. A jelen válság a 2012-es negatív világgazdasági folyamatok következtében kezdett el kibontakozni. A politikai vezetésben bekövetkező személyi változás csak tovább rontott a helyzeten, így az egyre súlyosabb gazdasági és társadalmi problémákkal küzdő Venezuela időközben a nagyhatalmak szembenállásának terepévé is vált. A demokrácia teljes hiánya és az ország diktatórikus vezetése súlyos gazdasági szankciókat vont maga után az Egyesült Államok részéről. A politikai konfliktus csak tovább rontotta az ország helyzetét. A kőolajkitermelés 110 évének viszonylatában a hibás gazdaságpolitika és a merev politikai vezetés magyarázatot adnak Venezuela teljes elszegényedésére.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95925">
    <w:multiLevelType w:val="hybridMultilevel"/>
    <w:lvl w:ilvl="0" w:tplc="30207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95925">
    <w:abstractNumId w:val="74995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771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