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HŐS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heospeter@gmail.com</w:t>
            </w:r>
            <w:r w:rsidRPr="001067CD">
              <w:rPr>
                <w:i/>
              </w:rPr>
              <w:br/>
            </w:r>
            <w:r w:rsidR="00A96AEC">
              <w:t>ének-zene tanárszak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Wilhelm Popp fuvolaművészete a Magyar táncok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Wilhelm Popp; Magyar táncok; cigányskála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választott zenemű, amelyet elő fogok adni, Wilhelm Popp Magyar táncok című</w:t>
      </w:r>
      <w:r>
        <w:rPr>
          <w:color w:val="000000"/>
          <w:sz w:val="24"/>
          <w:szCs w:val="24"/>
        </w:rPr>
        <w:br/>
        <w:t xml:space="preserve">darabja.</w:t>
      </w:r>
      <w:r>
        <w:rPr>
          <w:color w:val="000000"/>
          <w:sz w:val="24"/>
          <w:szCs w:val="24"/>
        </w:rPr>
        <w:br/>
        <w:t xml:space="preserve">Címe a romantika egzotikum és más népek iránti érdeklődését tükrözi.</w:t>
      </w:r>
      <w:r>
        <w:rPr>
          <w:color w:val="000000"/>
          <w:sz w:val="24"/>
          <w:szCs w:val="24"/>
        </w:rPr>
        <w:br/>
        <w:t xml:space="preserve">A német zeneszerző, aki fuvola- és zongoravirtuóz volt, nem annyira ismert a zenekedvelők és</w:t>
      </w:r>
      <w:r>
        <w:rPr>
          <w:color w:val="000000"/>
          <w:sz w:val="24"/>
          <w:szCs w:val="24"/>
        </w:rPr>
        <w:br/>
        <w:t xml:space="preserve">zeneszakértők körében, ezért is szeretném népszerűsíteni.</w:t>
      </w:r>
      <w:r>
        <w:rPr>
          <w:color w:val="000000"/>
          <w:sz w:val="24"/>
          <w:szCs w:val="24"/>
        </w:rPr>
        <w:br/>
        <w:t xml:space="preserve">A fuvolára és zongorára komponált darabban Popp felhasználja a verbunkos műfaj hangnemi</w:t>
      </w:r>
      <w:r>
        <w:rPr>
          <w:color w:val="000000"/>
          <w:sz w:val="24"/>
          <w:szCs w:val="24"/>
        </w:rPr>
        <w:br/>
        <w:t xml:space="preserve">megoldásait (cigányskála) és tipikus ritmusképleteit (például triola, ún. bokázó zárlat, kis</w:t>
      </w:r>
      <w:r>
        <w:rPr>
          <w:color w:val="000000"/>
          <w:sz w:val="24"/>
          <w:szCs w:val="24"/>
        </w:rPr>
        <w:br/>
        <w:t xml:space="preserve">nyújtott ritmus).</w:t>
      </w:r>
      <w:r>
        <w:rPr>
          <w:color w:val="000000"/>
          <w:sz w:val="24"/>
          <w:szCs w:val="24"/>
        </w:rPr>
        <w:br/>
        <w:t xml:space="preserve">A darab számomra kedves, hiszen játszottam már zeneiskolai tanulmányaim során, valamint</w:t>
      </w:r>
      <w:r>
        <w:rPr>
          <w:color w:val="000000"/>
          <w:sz w:val="24"/>
          <w:szCs w:val="24"/>
        </w:rPr>
        <w:br/>
        <w:t xml:space="preserve">hallgatni is kifejezetten élvezetes ezt a tipikus romantikus karakterdarabot.</w:t>
      </w:r>
      <w:r>
        <w:rPr>
          <w:color w:val="000000"/>
          <w:sz w:val="24"/>
          <w:szCs w:val="24"/>
        </w:rPr>
        <w:br/>
        <w:t xml:space="preserve">Fuvolatanulmányaimat már 8 éve folytatom, a 6. évemben alapvizsgát tettem.</w:t>
      </w:r>
      <w:r>
        <w:rPr>
          <w:color w:val="000000"/>
          <w:sz w:val="24"/>
          <w:szCs w:val="24"/>
        </w:rPr>
        <w:br/>
        <w:t xml:space="preserve">Második számú hangszerem a zongora, amelyen 4 éve játszom, ebből egy és fél évet jazz zongorán.</w:t>
      </w:r>
      <w:r>
        <w:rPr>
          <w:color w:val="000000"/>
          <w:sz w:val="24"/>
          <w:szCs w:val="24"/>
        </w:rPr>
        <w:br/>
        <w:t xml:space="preserve">Mindkét hangszert az Erkel Gyula Újpesti Zenei Alapfokú Művészeti iskolában tanultam és tanulom.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75238">
    <w:multiLevelType w:val="hybridMultilevel"/>
    <w:lvl w:ilvl="0" w:tplc="305095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75238">
    <w:abstractNumId w:val="76775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312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