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PANNA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varga.panna98@gmail.com</w:t>
            </w:r>
            <w:r w:rsidRPr="001067CD">
              <w:rPr>
                <w:i/>
              </w:rPr>
              <w:br/>
            </w:r>
            <w:r w:rsidR="00A96AEC">
              <w:t>Anglisztika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Kodolányi János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Kodó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egyetemi docens, KJE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Katolikus hit hatása Tolkien tündéinek hagyománykörére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Tolkien; Kereszténység; Katolikus hagyományok; Tünde szokások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tanulmányban azt vizsgálom, hogy Tolkien katolikus hite milyen hatással volt az általa megalkotott tündék szokásaira. Ezért először magáról a szerzőről, J.R.R. Tolkienről és az általa teremtett világról fogok beszélni. A tanulmány két fejezetre oszlik.</w:t>
      </w:r>
      <w:r>
        <w:rPr>
          <w:color w:val="000000"/>
          <w:sz w:val="24"/>
          <w:szCs w:val="24"/>
        </w:rPr>
        <w:br/>
        <w:t xml:space="preserve">Az első rész Tolkien katolikus hitéről szól, és arról, hogyan csatlakozott az egyházhoz. Mivel ez a dolgozat kifejezetten a tündék világáról szól, az ő történetük további vizsgálatot igényel. Történetük betekintést nyújt abba, hogy maguk a tündék milyen emberi tulajdonságokkal rendelkeznek és ezek hogyan nyilvánulnak meg keresztény szemléletben. Bár a tündék hasonlítanak az emberekre, mégis alapvetően másnak tekintik őket, jellemvonásaikban és értékrendjükben. Ez megnyilvánul a tündék hagyományaiban és mondavilágában, melyekre nagy hatással van Tolkien katolikus hite.</w:t>
      </w:r>
      <w:r>
        <w:rPr>
          <w:color w:val="000000"/>
          <w:sz w:val="24"/>
          <w:szCs w:val="24"/>
        </w:rPr>
        <w:br/>
        <w:t xml:space="preserve">A dolgozat második része a tündék szokásaival és azok összehasonlításával a katolikus hittel foglalkozik. A házasság, akárcsak a katolicizmusban, egy örök és tartós szövetség, amely a szereteten és a kölcsönös tiszteleten alapul. A névadás vagy keresztelés hagyományát a tündék nagyon komolyan veszik, és hasonló elveket fedezhetünk fel a katolikus rítusokéval. Például, hogy egy gyermek több nevet is visel, vagy hogy a szülők által adott név hogyan hat a gyermekre. A halál témája érdekes szertartás, mivel a tündék halhatatlanok, legalábbis lélekben. A katolicizmussal azonban az a közös bennük, hogy mindkét csoport hisz abban, hogy az élet nem ér véget a halállal, és hogy haláluk után egy isten ítélkezik felettük. A válás témája is hasonló. Mind a tündék szokásai, mind a katolikus hit szerint a válás természetellenes, és nem szabad megengedni az embereknek.</w:t>
      </w:r>
      <w:r>
        <w:rPr>
          <w:color w:val="000000"/>
          <w:sz w:val="24"/>
          <w:szCs w:val="24"/>
        </w:rPr>
        <w:br/>
        <w:t xml:space="preserve">A kutatás eredménye arra az elgondolásra és következtetésre jut, hogy Tolkien katolikus hite hatással volt a műveiben megjelenő tündék hagyományainak kialakítására. A jelen tanulmányban tárgyalt négy fő tünde szokás rávilágít a számos hasonlóságra és hasonló elvre a tündék szokásaiban és a keresztény hagyományokban.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426583">
    <w:multiLevelType w:val="hybridMultilevel"/>
    <w:lvl w:ilvl="0" w:tplc="421677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426583">
    <w:abstractNumId w:val="394265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51349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