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SAMSON SHAUKAT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samsonshaukat30@gmail.com</w:t>
            </w:r>
            <w:r w:rsidRPr="001067CD">
              <w:rPr>
                <w:i/>
              </w:rPr>
              <w:br/>
            </w:r>
            <w:r w:rsidR="00A96AEC">
              <w:t>Business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Kálmán Botond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Kodolanyi Janos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digitalization on HR Management: A Quantitative Analysis through Public Survey on Knowledge Management, Time Management and Organizational Culture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REZUME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Samson Shaukat</w:t>
      </w:r>
      <w:r>
        <w:rPr>
          <w:color w:val="000000"/>
          <w:sz w:val="24"/>
          <w:szCs w:val="24"/>
        </w:rPr>
        <w:br/>
        <w:t xml:space="preserve">samsonshaukat31@gmail.com +36703273118</w:t>
      </w:r>
      <w:r>
        <w:rPr>
          <w:color w:val="000000"/>
          <w:sz w:val="24"/>
          <w:szCs w:val="24"/>
        </w:rPr>
        <w:br/>
        <w:t xml:space="preserve">KARRIER CÉL</w:t>
      </w:r>
      <w:r>
        <w:rPr>
          <w:color w:val="000000"/>
          <w:sz w:val="24"/>
          <w:szCs w:val="24"/>
        </w:rPr>
        <w:br/>
        <w:t xml:space="preserve">Motivált és eredményorientált szakember vagyok, aki egy kihívásokkal teli, dinamikus és gyors tempójú szervezetnél keres pozíciót. Készségeim közé tartozik az ügyfélkapcsolatok kezelése, a proaktív kommunikáció és a stratégiai problémamegoldás, amit egy erős szervezeti menedzsment, pénzügyi elemzés és folyamatos fejlesztés alap egészít ki. Tapasztalatommal az üzleti elemzés, pénzügy és ügyféltámogatás terén készen állok arra, hogy jelentős mértékben hozzájáruljak a csapat sikeréhez.</w:t>
      </w:r>
      <w:r>
        <w:rPr>
          <w:color w:val="000000"/>
          <w:sz w:val="24"/>
          <w:szCs w:val="24"/>
        </w:rPr>
        <w:br/>
        <w:t xml:space="preserve">SZAKMAI TAPASZTALAT</w:t>
      </w:r>
      <w:r>
        <w:rPr>
          <w:color w:val="000000"/>
          <w:sz w:val="24"/>
          <w:szCs w:val="24"/>
        </w:rPr>
        <w:br/>
        <w:t xml:space="preserve">ÜGYFÉLKAPCSOLATI MUNKATÁRS</w:t>
      </w:r>
      <w:r>
        <w:rPr>
          <w:color w:val="000000"/>
          <w:sz w:val="24"/>
          <w:szCs w:val="24"/>
        </w:rPr>
        <w:br/>
        <w:t xml:space="preserve">LIVECHAT WORLDWIDE, 2019. január – 2021. január</w:t>
      </w:r>
      <w:r>
        <w:rPr>
          <w:color w:val="000000"/>
          <w:sz w:val="24"/>
          <w:szCs w:val="24"/>
        </w:rPr>
        <w:br/>
        <w:t xml:space="preserve">• Havonta több mint 3000 élő chat-interakciót kezeltem, magas színvonalú támogatást és segítséget nyújtva különféle iparágak ügyfeleinek.</w:t>
      </w:r>
      <w:r>
        <w:rPr>
          <w:color w:val="000000"/>
          <w:sz w:val="24"/>
          <w:szCs w:val="24"/>
        </w:rPr>
        <w:br/>
        <w:t xml:space="preserve">• Dinamikus Excel-irányítópultokat fejlesztettem és tartottam karban az ügyfél-elégedettségi mutatók nyomon követésére, amely 15%-os növekedést eredményezett az általános elégedettségi pontszámokban.</w:t>
      </w:r>
      <w:r>
        <w:rPr>
          <w:color w:val="000000"/>
          <w:sz w:val="24"/>
          <w:szCs w:val="24"/>
        </w:rPr>
        <w:br/>
        <w:t xml:space="preserve">• Elemeztem az ügyfél-visszajelzéseket és a probléma megoldási időket, ami a támogatási folyamatok egyszerűsítését és a válaszidő 30%-os csökkentését eredményezte.</w:t>
      </w:r>
      <w:r>
        <w:rPr>
          <w:color w:val="000000"/>
          <w:sz w:val="24"/>
          <w:szCs w:val="24"/>
        </w:rPr>
        <w:br/>
        <w:t xml:space="preserve">• Több mint 60 kulcsfontosságú ügyféllel építettem és tartottam fenn kapcsolatot, amely 10%-os növekedést eredményezett az ügyfélmegtartásban.</w:t>
      </w:r>
      <w:r>
        <w:rPr>
          <w:color w:val="000000"/>
          <w:sz w:val="24"/>
          <w:szCs w:val="24"/>
        </w:rPr>
        <w:br/>
        <w:t xml:space="preserve">ADMINISZTRATÍV TÁMOGATÓ MUNKATÁRS</w:t>
      </w:r>
      <w:r>
        <w:rPr>
          <w:color w:val="000000"/>
          <w:sz w:val="24"/>
          <w:szCs w:val="24"/>
        </w:rPr>
        <w:br/>
        <w:t xml:space="preserve">PROTÉGÉ GLOBAL, 2018. február – 2019. január</w:t>
      </w:r>
      <w:r>
        <w:rPr>
          <w:color w:val="000000"/>
          <w:sz w:val="24"/>
          <w:szCs w:val="24"/>
        </w:rPr>
        <w:br/>
        <w:t xml:space="preserve">• Különféle adminisztratív feladatokat végeztem, például ügyfélrekordok kezelése, adatbázisok frissítése, és az osztályok közötti koordináció a zökkenőmentes működés érdekében.</w:t>
      </w:r>
      <w:r>
        <w:rPr>
          <w:color w:val="000000"/>
          <w:sz w:val="24"/>
          <w:szCs w:val="24"/>
        </w:rPr>
        <w:br/>
        <w:t xml:space="preserve">• Elemeztem az ügyfél-visszajelzéseket és szolgáltatási adatokat a mintázatok és trendek azonosítása érdekében, ami 20%-kal javította az általános ügyfélélményt.</w:t>
      </w:r>
      <w:r>
        <w:rPr>
          <w:color w:val="000000"/>
          <w:sz w:val="24"/>
          <w:szCs w:val="24"/>
        </w:rPr>
        <w:br/>
        <w:t xml:space="preserve">• Több mint 60 kulcsfontosságú ügyféllel alakítottam ki erős kapcsolatokat, ami 15%-os ügyfélmegtartási növekedést eredményezett.</w:t>
      </w:r>
      <w:r>
        <w:rPr>
          <w:color w:val="000000"/>
          <w:sz w:val="24"/>
          <w:szCs w:val="24"/>
        </w:rPr>
        <w:br/>
        <w:t xml:space="preserve">OKTATÁS</w:t>
      </w:r>
      <w:r>
        <w:rPr>
          <w:color w:val="000000"/>
          <w:sz w:val="24"/>
          <w:szCs w:val="24"/>
        </w:rPr>
        <w:br/>
        <w:t xml:space="preserve">Üzleti Adminisztráció Bachelor of Science, várható befejezés: 2025. január</w:t>
      </w:r>
      <w:r>
        <w:rPr>
          <w:color w:val="000000"/>
          <w:sz w:val="24"/>
          <w:szCs w:val="24"/>
        </w:rPr>
        <w:br/>
        <w:t xml:space="preserve">Kodolányi János Egyetem, Budapest, Magyarország</w:t>
      </w:r>
      <w:r>
        <w:rPr>
          <w:color w:val="000000"/>
          <w:sz w:val="24"/>
          <w:szCs w:val="24"/>
        </w:rPr>
        <w:br/>
        <w:t xml:space="preserve">A-Levels (haladó szintű képesítés), befejezés: 2017</w:t>
      </w:r>
      <w:r>
        <w:rPr>
          <w:color w:val="000000"/>
          <w:sz w:val="24"/>
          <w:szCs w:val="24"/>
        </w:rPr>
        <w:br/>
        <w:t xml:space="preserve">Beaconhouse School System, Lahore, Pakisztán</w:t>
      </w:r>
      <w:r>
        <w:rPr>
          <w:color w:val="000000"/>
          <w:sz w:val="24"/>
          <w:szCs w:val="24"/>
        </w:rPr>
        <w:br/>
        <w:t xml:space="preserve">KÉSZSÉGEK ÉS TANÚSÍTVÁNYOK</w:t>
      </w:r>
      <w:r>
        <w:rPr>
          <w:color w:val="000000"/>
          <w:sz w:val="24"/>
          <w:szCs w:val="24"/>
        </w:rPr>
        <w:br/>
        <w:t xml:space="preserve">• Microsoft Office</w:t>
      </w:r>
      <w:r>
        <w:rPr>
          <w:color w:val="000000"/>
          <w:sz w:val="24"/>
          <w:szCs w:val="24"/>
        </w:rPr>
        <w:br/>
        <w:t xml:space="preserve">• Digitális Marketing</w:t>
      </w:r>
      <w:r>
        <w:rPr>
          <w:color w:val="000000"/>
          <w:sz w:val="24"/>
          <w:szCs w:val="24"/>
        </w:rPr>
        <w:br/>
        <w:t xml:space="preserve">• Power BI</w:t>
      </w:r>
      <w:r>
        <w:rPr>
          <w:color w:val="000000"/>
          <w:sz w:val="24"/>
          <w:szCs w:val="24"/>
        </w:rPr>
        <w:br/>
        <w:t xml:space="preserve">• Haladó Microsoft Excel - Haladó Felhasználó</w:t>
      </w:r>
      <w:r>
        <w:rPr>
          <w:color w:val="000000"/>
          <w:sz w:val="24"/>
          <w:szCs w:val="24"/>
        </w:rPr>
        <w:br/>
        <w:t xml:space="preserve">• ERP-SAP</w:t>
      </w:r>
      <w:r>
        <w:rPr>
          <w:color w:val="000000"/>
          <w:sz w:val="24"/>
          <w:szCs w:val="24"/>
        </w:rPr>
        <w:br/>
        <w:t xml:space="preserve">NYELVEK</w:t>
      </w:r>
      <w:r>
        <w:rPr>
          <w:color w:val="000000"/>
          <w:sz w:val="24"/>
          <w:szCs w:val="24"/>
        </w:rPr>
        <w:br/>
        <w:t xml:space="preserve">Anyanyelv: Urdu, Angol, és Hindi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12011">
    <w:multiLevelType w:val="hybridMultilevel"/>
    <w:lvl w:ilvl="0" w:tplc="45237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12011">
    <w:abstractNumId w:val="308120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124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