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KOTA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domcsi.kota007@gmail.com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SEBŐK LAJOS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sebklajos@gmail.com</w:t>
            </w:r>
            <w:bookmarkStart w:id="1" w:name="_GoBack"/>
            <w:bookmarkEnd w:id="1"/>
            <w:r w:rsidRPr="001067CD">
              <w:br/>
            </w:r>
            <w:r w:rsidR="00C275A3">
              <w:t>Kulturális mediáció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szabotamara6@gmail.com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Debreceni egyetemisták kulturális érdeklődése, intézménylátogatási szokásai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egyetemi hallgatók; kulturális érdeklődés; kultúrához való viszony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Egyetemen tanulók által létrejött hallgatói közösség összetételét tekintve igencsak sokszínű és változatos. Ez a változatosság jelentős mértékben megmutatkozhat a hallgatók kulturális érdeklődésében, valamint kulturális intézménylátogatási szokásaikban.</w:t>
      </w:r>
      <w:r>
        <w:rPr>
          <w:color w:val="000000"/>
          <w:sz w:val="24"/>
          <w:szCs w:val="24"/>
        </w:rPr>
        <w:br/>
        <w:t xml:space="preserve">Az egyetemista célcsoport kulturális részvételének vizsgálata nem ritka a szakirodalomban (Fekete &amp; Prazsák, 2012; Hegedűs, 2016; Pavluska, Jakopánecz, &amp; Törőcsik, 2018), azonban az utóbbi években nem volt ilyen jellegű vizsgálat a célcsoportot illetően.</w:t>
      </w:r>
      <w:r>
        <w:rPr>
          <w:color w:val="000000"/>
          <w:sz w:val="24"/>
          <w:szCs w:val="24"/>
        </w:rPr>
        <w:br/>
        <w:t xml:space="preserve">Vizsgálatunk során arra törekedtünk, hogy a hallgatók kultúrafogyasztási, intézménylátogatási szokásait, valamint igényeit feltérképezzük. Vizsgált témaköreink közé tartozik még az információszerzés a kulturális eseményekről, valamint az intézmények esetleges látogatásának elmulasztásának okai, a hallgatók elégedettségének vizsgálata.</w:t>
      </w:r>
      <w:r>
        <w:rPr>
          <w:color w:val="000000"/>
          <w:sz w:val="24"/>
          <w:szCs w:val="24"/>
        </w:rPr>
        <w:br/>
        <w:t xml:space="preserve">Kutatásunk a következő kérdésekre keresi a választ: A debreceni egyetemisták mennyire ismerik a település kulturális intézményeit? Milyen kulturális területek iránt érdeklődnek? Milyen a kultúrához való hozzáállásuk? Milyen különbségek vannak a különböző karokra járó, a debreceni és nem debreceni hallgatókat tekintve? A kulturális intézmények programkínálata megegyezik-e a hallgatók érdeklődésével? Továbbá arra is keressük a választ, hogy ha nem látogatnak kulturális intézményeket a hallgatók a városban, az miért van és milyen más lehetőségeket részesítenek előnyben.</w:t>
      </w:r>
      <w:r>
        <w:rPr>
          <w:color w:val="000000"/>
          <w:sz w:val="24"/>
          <w:szCs w:val="24"/>
        </w:rPr>
        <w:br/>
        <w:t xml:space="preserve">Online kérdőívünket 1013 hallgató töltötte ki, az adatokat SPSS statisztikai szoftverrel elemeztük, egy- és többváltozós elemzéseket végeztünk. A kulturális érdeklődés alapján 3 hallgatói klasztert azonosítottunk.</w:t>
      </w:r>
      <w:r>
        <w:rPr>
          <w:color w:val="000000"/>
          <w:sz w:val="24"/>
          <w:szCs w:val="24"/>
        </w:rPr>
        <w:br/>
        <w:t xml:space="preserve">Az eredményeink segíthetik a debreceni kulturális intézmények munkáját, az eredményeket figyelembe véve célzott kínálatot is kialakíthatnak a hallgatók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22740">
    <w:multiLevelType w:val="hybridMultilevel"/>
    <w:lvl w:ilvl="0" w:tplc="70267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22740">
    <w:abstractNumId w:val="21222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022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