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MARCELL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lazarmarci009@gmail.com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Menekültügyi kérdések és kihívások két Európai Uniós tagállamban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útvonalak; hatások; mélyinterjú;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rengeteg olyan folyamat játszódott le, melynek következtében emberek milliói kényszerültek elhagyni otthonukat. Számos háború, a globális felmelegedés, illetve a gazdasági egyenlőtlenség növekedése is szerepet játszott ebben a folyamatban. A menekültkérdés folyamatosan jelen van a nemzetközi politikai és társadalmi diskurzusban, de mennyire aktuális ez a téma 2024-ben? Valóban megéri az országoknak pénzt, időt, és energiát fordítani a menekültkérdésre? Értelemszerűen a menekültek a fogadó és a kibocsátó ország számára is következményekkel járnak, de melyek ezek, és mennyire egyenlítik ki egymást a negatív és pozitív hatások? Mi okozza azt, hogy az egyik országba több menekült érkezik, míg a szomszédai szinte alig érintettek?</w:t>
      </w:r>
      <w:r>
        <w:rPr>
          <w:color w:val="000000"/>
          <w:sz w:val="24"/>
          <w:szCs w:val="24"/>
        </w:rPr>
        <w:br/>
        <w:t xml:space="preserve">2015-ben a második világháború óta tapasztalt legsúlyosabb menekültválság zajlott le, mely során 1,3 millió ember kért hivatalosan menedéket Európában. Kutatási kérdéseim egyike, hogy melyek lehetnek azok az útvonalak, amelyeken keresztül ez a hatalmas embertömeg Európába jut? Dolgozatom során megvizsgálom, hogy milyen intézkedések és szabályozások köthetők az Európai Unióhoz.</w:t>
      </w:r>
      <w:r>
        <w:rPr>
          <w:color w:val="000000"/>
          <w:sz w:val="24"/>
          <w:szCs w:val="24"/>
        </w:rPr>
        <w:br/>
        <w:t xml:space="preserve">Külön figyelmet kap a dolgozatomban Németország, illetve Magyarország, összehasonlítást végzek a statisztikai adataik, illetve a menekültügyi politikájuk alapján. Csak gazdasági különbség van a két ország között, vagy a menekültügyben is jelentős eltérések figyelhetők meg?</w:t>
      </w:r>
      <w:r>
        <w:rPr>
          <w:color w:val="000000"/>
          <w:sz w:val="24"/>
          <w:szCs w:val="24"/>
        </w:rPr>
        <w:br/>
        <w:t xml:space="preserve">Kutatásomhoz több módszertant is alkalmaztam: mélyinterjút készítettem a Készenléti Rendőrség egyik vezető beosztású tagjával, hogy betekintést nyerjek a gyakorlati tapasztalatokba, valamint egy kérdőíves felmérést végeztem Borsod-Abaúj-Zemplén vármegye lakossága körében. Célom az volt, hogy feltárjam a helyi lakosok menekültüggyel kapcsolatos véleményét, és az esetleges összefüggéseket.</w:t>
      </w:r>
      <w:r>
        <w:rPr>
          <w:color w:val="000000"/>
          <w:sz w:val="24"/>
          <w:szCs w:val="24"/>
        </w:rPr>
        <w:br/>
        <w:t xml:space="preserve">Összességében tehát dolgozatom célja, hogy átfogó képet nyújtson a menekültkérdés aktuális kihívásairól, mellyel hozzájárulhatok a témával kapcsolatos diskurzus mélyítéséhez, valamint a megoldáskereséshez.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50392">
    <w:multiLevelType w:val="hybridMultilevel"/>
    <w:lvl w:ilvl="0" w:tplc="92299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50392">
    <w:abstractNumId w:val="62750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73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