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KAPITÁNY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rekakapitany12@gmail.com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Musinszki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kutyák tanításának gazdasági háttere. Mennyibe kerül a négylábú tudás?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Kutya; tanítás; tréning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a kérdésre keresem a választ, hogy vajon az emberek mennyire tartják fontosnak, hogy kutyájuk megfelelően ki legyen képezve, és ezért mennyit hajlandóak fizetni. Továbbá összefüggéseket kerestem, hogy vajon a kornak és a nemnek van-e köze ahhoz, hogy az emberek tanítják-e kutyájukat. Valamint azt is megvizsgáltam vajon van-e kapcsolat azon két tény között, hogy mennyire tartja valaki fontosnak a kiképzést és ezzel szemben mennyire engedelmes a kutyája. Végül de nem utolsó sorban dolgozatomban szót ejtek arról is, hogy vannak speciális kutyakiképzések is, hiszen az embernek nem csak a hétköznapokban van szüksége kutyájára, hanem bizonyos munkákhoz is elengedhetetlenek. Kérdőíves megkérdezést alkalmaztam a kérdéseim megválaszolására. A kérdőív összeállításakor többféle kérdés típust is</w:t>
      </w:r>
      <w:r>
        <w:rPr>
          <w:color w:val="000000"/>
          <w:sz w:val="24"/>
          <w:szCs w:val="24"/>
        </w:rPr>
        <w:br/>
        <w:t xml:space="preserve">alkalmaztam. A legtöbb zárt kérdés volt, ezen belül is a likert-skála és fontossági skála és demográfia kérdések. Továbbá helyet kaptak többkimenetelű kérdések is és volt nyitott kérdés is, amire a kitöltő önálló véleményére voltam kíváncsi. A kapott eredményeket statisztikai módszerekkel és adatvizualizációs eszközökkel értelmeztem. A következő fejezetekben az egyes módszerek főbb jellemzőit ismertetem. A válaszadók 82%-a nő, 18%-a pedig férfi volt. Valamint a kitöltők több, mint 50%-a 25 év alatti korosztályba tartozik. A kitöltők 46,6%-a vett már igénybe vagy kutyaiskolát vagy egyéni kutyakiképzőt, a maradék 53,4% saját maga tanítja kutyáját. A kérdőívre választ adók 42,4%-nak nagyon fontos, hogy kutyája ki legyen képezve, az én véleményem is ugyanez és ezért is tartom fontosnak ezt a témát. Az utolsó kérdésben arra kerestem a</w:t>
      </w:r>
      <w:r>
        <w:rPr>
          <w:color w:val="000000"/>
          <w:sz w:val="24"/>
          <w:szCs w:val="24"/>
        </w:rPr>
        <w:br/>
        <w:t xml:space="preserve">választ, hogy a kutyatartás költségei mennyire megterhelőek. A válaszok alapján arra a következtetésre jutottam, hogy közepesen megterhelőnek ítélték a válaszadók.. Az emberek fontosnak tartják, hogy ki legyen képezve a kutyájuk.  Arra is fény derült, hogy mennyit hajlandóak költeni a kutyájuk tanítására összességében. Az átlag érték, amit kaptam, azt mutatja, hogy a képzések ára alatt van az a pénzmennyiség, amit az emberek hajlandóak kiadni. Viszont az is kiderült, hogy vannak olyanok is, akik a százezres nagyságrendig is elmennének kutyájuk taníttatása érdekében. Összességben elmondható, hogy a négylábú tudás egy életre szóló befektetés, hiszen, ha kutyánk fiatal korában elkezdjük tanítását, az a jövőben megkönnyíti a mindennapi életünket.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29915">
    <w:multiLevelType w:val="hybridMultilevel"/>
    <w:lvl w:ilvl="0" w:tplc="23291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29915">
    <w:abstractNumId w:val="67029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560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