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KURIMAI</w:t>
            </w:r>
          </w:p>
          <w:p w:rsidR="00C275A3" w:rsidRDefault="00CA6B74" w:rsidP="00C275A3">
            <w:pPr>
              <w:pStyle w:val="Hallgatokepzes"/>
            </w:pPr>
            <w:r w:rsidRPr="001067CD">
              <w:rPr>
                <w:i/>
              </w:rPr>
              <w:t>vivihejce@gmail.com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Molnár</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Craft beers recharged - Examining consumer intentions based on the TPB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TPB model; craft beer; Theory of Planned Behavior model</w:t>
      </w:r>
      <w:r>
        <w:t xml:space="preserve"/>
      </w:r>
    </w:p>
    <w:p>
      <w:pPr>
        <w:widowControl w:val="on"/>
        <w:pBdr/>
        <w:spacing w:before="240" w:after="240" w:line="240" w:lineRule="auto"/>
        <w:ind w:left="0" w:right="0"/>
        <w:jc w:val="left"/>
      </w:pPr>
      <w:r>
        <w:rPr>
          <w:color w:val="000000"/>
          <w:sz w:val="24"/>
          <w:szCs w:val="24"/>
        </w:rPr>
        <w:t xml:space="preserve">Over the past three years, I've started to pay more and more attention to local craft beers.</w:t>
      </w:r>
      <w:r>
        <w:rPr>
          <w:color w:val="000000"/>
          <w:sz w:val="24"/>
          <w:szCs w:val="24"/>
        </w:rPr>
        <w:br/>
        <w:t xml:space="preserve">At first I thought that all beers were almost the same and that there was nothing</w:t>
      </w:r>
      <w:r>
        <w:rPr>
          <w:color w:val="000000"/>
          <w:sz w:val="24"/>
          <w:szCs w:val="24"/>
        </w:rPr>
        <w:br/>
        <w:t xml:space="preserve">anything special. This view changed the moment I got my hands on Mad</w:t>
      </w:r>
      <w:r>
        <w:rPr>
          <w:color w:val="000000"/>
          <w:sz w:val="24"/>
          <w:szCs w:val="24"/>
        </w:rPr>
        <w:br/>
        <w:t xml:space="preserve">Scientist. I was captivated by the unique flavours and</w:t>
      </w:r>
      <w:r>
        <w:rPr>
          <w:color w:val="000000"/>
          <w:sz w:val="24"/>
          <w:szCs w:val="24"/>
        </w:rPr>
        <w:br/>
        <w:t xml:space="preserve">and packaging and I started to dig deeper into the subject, so that</w:t>
      </w:r>
      <w:r>
        <w:rPr>
          <w:color w:val="000000"/>
          <w:sz w:val="24"/>
          <w:szCs w:val="24"/>
        </w:rPr>
        <w:br/>
        <w:t xml:space="preserve">I wanted to dedicate my thesis to this topic.</w:t>
      </w:r>
      <w:r>
        <w:rPr>
          <w:color w:val="000000"/>
          <w:sz w:val="24"/>
          <w:szCs w:val="24"/>
        </w:rPr>
        <w:br/>
        <w:t xml:space="preserve">The aim of my research is to understand the consumer behaviour of craft beers,</w:t>
      </w:r>
      <w:r>
        <w:rPr>
          <w:color w:val="000000"/>
          <w:sz w:val="24"/>
          <w:szCs w:val="24"/>
        </w:rPr>
        <w:br/>
        <w:t xml:space="preserve">to explore the factors that influence the decision to buy.</w:t>
      </w:r>
      <w:r>
        <w:rPr>
          <w:color w:val="000000"/>
          <w:sz w:val="24"/>
          <w:szCs w:val="24"/>
        </w:rPr>
        <w:br/>
        <w:t xml:space="preserve">I am looking for answers to three questions related to these aspects.</w:t>
      </w:r>
      <w:r>
        <w:rPr>
          <w:color w:val="000000"/>
          <w:sz w:val="24"/>
          <w:szCs w:val="24"/>
        </w:rPr>
        <w:br/>
        <w:t xml:space="preserve">answers to three questions:</w:t>
      </w:r>
    </w:p>
    <w:p>
      <w:pPr>
        <w:widowControl w:val="on"/>
        <w:pBdr/>
        <w:spacing w:before="240" w:after="240" w:line="240" w:lineRule="auto"/>
        <w:ind w:left="0" w:right="0"/>
        <w:jc w:val="left"/>
      </w:pPr>
      <w:r>
        <w:rPr>
          <w:color w:val="000000"/>
          <w:sz w:val="24"/>
          <w:szCs w:val="24"/>
        </w:rPr>
        <w:t xml:space="preserve">Q1: How do consumers feel about craft beers and how often do they consume them?</w:t>
      </w:r>
      <w:r>
        <w:rPr>
          <w:color w:val="000000"/>
          <w:sz w:val="24"/>
          <w:szCs w:val="24"/>
        </w:rPr>
        <w:br/>
        <w:t xml:space="preserve">Q2: What are the main drivers of craft beer consumption?</w:t>
      </w:r>
      <w:r>
        <w:rPr>
          <w:color w:val="000000"/>
          <w:sz w:val="24"/>
          <w:szCs w:val="24"/>
        </w:rPr>
        <w:br/>
        <w:t xml:space="preserve">Q3: What personality types are the main drivers for the acceptance of craft beer by consumers?</w:t>
      </w:r>
      <w:r>
        <w:rPr>
          <w:color w:val="000000"/>
          <w:sz w:val="24"/>
          <w:szCs w:val="24"/>
        </w:rPr>
        <w:br/>
        <w:t xml:space="preserve">By recognizing these factors, small brewery owners and operators can better serve their customers, providing an easier path to loyalty.</w:t>
      </w:r>
      <w:r>
        <w:rPr>
          <w:color w:val="000000"/>
          <w:sz w:val="24"/>
          <w:szCs w:val="24"/>
        </w:rPr>
        <w:br/>
        <w:t xml:space="preserve">I based my secondary research on Hungarian and international literature.</w:t>
      </w:r>
      <w:r>
        <w:rPr>
          <w:color w:val="000000"/>
          <w:sz w:val="24"/>
          <w:szCs w:val="24"/>
        </w:rPr>
        <w:br/>
        <w:t xml:space="preserve">The basis for my research is rooted in Ajzen's Theory of Planned Behavior model, which provides an answer to consumer acceptance of craft beer. Following an overview of the development of the model, I detail the limitations of the model and the problems it addresses.</w:t>
      </w:r>
      <w:r>
        <w:rPr>
          <w:color w:val="000000"/>
          <w:sz w:val="24"/>
          <w:szCs w:val="24"/>
        </w:rPr>
        <w:br/>
        <w:t xml:space="preserve">As part of my qualitative research, I conducted a focus group interview with a group of university students using the core model, and I also had the privilege of conducting a structured interview with the cellar master at Mad Scientist Brewery.</w:t>
      </w:r>
      <w:r>
        <w:rPr>
          <w:color w:val="000000"/>
          <w:sz w:val="24"/>
          <w:szCs w:val="24"/>
        </w:rPr>
        <w:br/>
        <w:t xml:space="preserve">Continuing the study, I collected quantitative data using an online questionnaire, the results of which I intend to use to support the validity of the model. I will break down the model into its components and validate the relationships between these components. I formulate these in four hypotheses:</w:t>
      </w:r>
    </w:p>
    <w:p>
      <w:pPr>
        <w:widowControl w:val="on"/>
        <w:pBdr/>
        <w:spacing w:before="240" w:after="240" w:line="240" w:lineRule="auto"/>
        <w:ind w:left="0" w:right="0"/>
        <w:jc w:val="left"/>
      </w:pPr>
      <w:r>
        <w:rPr>
          <w:color w:val="000000"/>
          <w:sz w:val="24"/>
          <w:szCs w:val="24"/>
        </w:rPr>
        <w:t xml:space="preserve">Hypothesis 1 (H1): Attitude towards the consumption of craft beer has a positive effect on consumption intention.</w:t>
      </w:r>
      <w:r>
        <w:rPr>
          <w:color w:val="000000"/>
          <w:sz w:val="24"/>
          <w:szCs w:val="24"/>
        </w:rPr>
        <w:br/>
        <w:t xml:space="preserve">Hypothesis 2 (H2): Subjective norms about craft beer have a positive effect on intention to consume.</w:t>
      </w:r>
      <w:r>
        <w:rPr>
          <w:color w:val="000000"/>
          <w:sz w:val="24"/>
          <w:szCs w:val="24"/>
        </w:rPr>
        <w:br/>
        <w:t xml:space="preserve">Hypothesis 3 (H3): Perceived behavioural control of craft beers has a positive effect on consumption intention.</w:t>
      </w:r>
      <w:r>
        <w:rPr>
          <w:color w:val="000000"/>
          <w:sz w:val="24"/>
          <w:szCs w:val="24"/>
        </w:rPr>
        <w:br/>
        <w:t xml:space="preserve">Hypothesis 4 (H4): Craft beer consumption intention will positively influence actual consumption.</w:t>
      </w:r>
      <w:r>
        <w:rPr>
          <w:color w:val="000000"/>
          <w:sz w:val="24"/>
          <w:szCs w:val="24"/>
        </w:rPr>
        <w:br/>
        <w:t xml:space="preserve">With my research, I would like to gain more insight into the world of craft beers that I like and understand the mindset of consumers.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84450">
    <w:multiLevelType w:val="hybridMultilevel"/>
    <w:lvl w:ilvl="0" w:tplc="85941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84450">
    <w:abstractNumId w:val="20884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627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