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CSAY FELICIÁN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felcsihun@gmail.com</w:t>
            </w:r>
            <w:r w:rsidRPr="001067CD">
              <w:rPr>
                <w:i/>
              </w:rPr>
              <w:br/>
            </w:r>
            <w:r w:rsidR="00A96AEC">
              <w:t>Történelem és állampolgári ismeretek tanára, mozgóképkultúra- média- és kommunikációtanár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Bajnok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Themistoklés ostrakismosa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Themistoklés; ostrakismos; Megaklés; ostrakon; ostrakophoria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bemutatja az athéni cserépszavazás intézményét, és azon belül Themistoklés ostrakophoriájának körülményeit. Ami újdonság, hogy az utolsó hazai szakirodalmunk (Németh György: 1999) a Kr.e. 471-es ostrakophoriát köti Themistoklés száműzéséhez, de ezt már többen is megcáfolták. Az elfogadott álláspont Megaklés második száműzetéséhez köti, amelyet dolgozatomban alátámasztok. A probléma viszont fennáll, hogy nem tudjuk, mikor ostrakizálták Themistoklést. Brenne 2018-ban a kétkötetes publikációjában legkésőbb Kr.e. 470 tavaszára datálja. Ezt én vitatom, helyette javaslom a Kr.e. 470-468-as intervallumot. Kitérek a száműzésének lehetséges okaira is ezen kívül, és a rendkívüli Akropolis északi lejtőjének ostrakon-sorozatára.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40141">
    <w:multiLevelType w:val="hybridMultilevel"/>
    <w:lvl w:ilvl="0" w:tplc="59498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40141">
    <w:abstractNumId w:val="65340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967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