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SINKÓ BENCE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sinkobence5@gmail.com</w:t>
            </w:r>
            <w:r w:rsidRPr="001067CD">
              <w:rPr>
                <w:i/>
              </w:rPr>
              <w:br/>
            </w:r>
            <w:r w:rsidR="00A96AEC">
              <w:t>angol nyelv és kultúra tanára,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Bartók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Osztrák gyermekek nyaralásának előkészítése 1918-ban Egerben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IV. Károly, gyermeknyaraltatás, gyermeknyaraltatási akció, Eger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1918-ban a Monarchia legnagyobb gyermeknyaraltatási programja vette kezdetét IV. Károly nevével fémjelezve. A mozgalom kiterjedt a birodalom két tagállamára és több mint 100.000 gyermek vett részt benne. A magyar gyerekek a horvát tengerpartnál üdültek, míg az osztrákok magyar falvakban, városokban nyaraltak 1 hónapon keresztül. Ebben a programban Eger városa is érintett volt, dolgozatomban ismertetem a mozgalom előzményeit, a sajtó reakcióját és bemutatom az Egerben tartózkodó kis osztrákok nyaralását.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01246">
    <w:multiLevelType w:val="hybridMultilevel"/>
    <w:lvl w:ilvl="0" w:tplc="10496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01246">
    <w:abstractNumId w:val="69401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603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